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EC6C6" w14:textId="77777777" w:rsidR="00A24040" w:rsidRPr="00A24040" w:rsidRDefault="00A24040" w:rsidP="00A24040">
      <w:pPr>
        <w:rPr>
          <w:rFonts w:ascii="Century Gothic" w:hAnsi="Century Gothic"/>
          <w:b/>
          <w:bCs/>
          <w:color w:val="595959" w:themeColor="text1" w:themeTint="A6"/>
          <w:kern w:val="0"/>
          <w:sz w:val="36"/>
          <w:szCs w:val="36"/>
        </w:rPr>
      </w:pPr>
      <w:r w:rsidRPr="00A24040">
        <w:rPr>
          <w:rFonts w:ascii="Century Gothic" w:hAnsi="Century Gothic"/>
          <w:b/>
          <w:bCs/>
          <w:noProof/>
          <w:color w:val="595959" w:themeColor="text1" w:themeTint="A6"/>
          <w:kern w:val="0"/>
          <w:sz w:val="36"/>
          <w:szCs w:val="36"/>
        </w:rPr>
        <w:drawing>
          <wp:anchor distT="0" distB="0" distL="114300" distR="114300" simplePos="0" relativeHeight="251659264" behindDoc="0" locked="0" layoutInCell="1" allowOverlap="1" wp14:anchorId="0D145600" wp14:editId="2BBA9671">
            <wp:simplePos x="0" y="0"/>
            <wp:positionH relativeFrom="column">
              <wp:posOffset>6429375</wp:posOffset>
            </wp:positionH>
            <wp:positionV relativeFrom="paragraph">
              <wp:posOffset>-161925</wp:posOffset>
            </wp:positionV>
            <wp:extent cx="2718000" cy="540000"/>
            <wp:effectExtent l="0" t="0" r="6350" b="0"/>
            <wp:wrapNone/>
            <wp:docPr id="654901134"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36"/>
        </w:rPr>
        <w:t>Einfache A3-Vorlage für die Problemlösung</w:t>
      </w: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12420"/>
      </w:tblGrid>
      <w:tr w:rsidR="00A24040" w:rsidRPr="00A24040" w14:paraId="745D6BBC" w14:textId="77777777" w:rsidTr="000B6635">
        <w:trPr>
          <w:trHeight w:val="288"/>
        </w:trPr>
        <w:tc>
          <w:tcPr>
            <w:tcW w:w="1975" w:type="dxa"/>
            <w:shd w:val="clear" w:color="auto" w:fill="F2F2F2" w:themeFill="background1" w:themeFillShade="F2"/>
            <w:vAlign w:val="center"/>
          </w:tcPr>
          <w:p w14:paraId="7A6C7D48"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Titel</w:t>
            </w:r>
          </w:p>
        </w:tc>
        <w:tc>
          <w:tcPr>
            <w:tcW w:w="12420" w:type="dxa"/>
            <w:vAlign w:val="center"/>
          </w:tcPr>
          <w:p w14:paraId="2F0F2DD1"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Titel</w:t>
            </w:r>
          </w:p>
        </w:tc>
      </w:tr>
      <w:tr w:rsidR="00A24040" w:rsidRPr="00A24040" w14:paraId="7BB54FB3" w14:textId="77777777" w:rsidTr="000B6635">
        <w:trPr>
          <w:trHeight w:val="288"/>
        </w:trPr>
        <w:tc>
          <w:tcPr>
            <w:tcW w:w="1975" w:type="dxa"/>
            <w:shd w:val="clear" w:color="auto" w:fill="F2F2F2" w:themeFill="background1" w:themeFillShade="F2"/>
            <w:vAlign w:val="center"/>
          </w:tcPr>
          <w:p w14:paraId="3EFB1012"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Teamleiter*in</w:t>
            </w:r>
          </w:p>
        </w:tc>
        <w:tc>
          <w:tcPr>
            <w:tcW w:w="12420" w:type="dxa"/>
            <w:vAlign w:val="center"/>
          </w:tcPr>
          <w:p w14:paraId="40A45749"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Name</w:t>
            </w:r>
          </w:p>
        </w:tc>
      </w:tr>
      <w:tr w:rsidR="00A24040" w:rsidRPr="00A24040" w14:paraId="19986BBF" w14:textId="77777777" w:rsidTr="000B6635">
        <w:trPr>
          <w:trHeight w:val="288"/>
        </w:trPr>
        <w:tc>
          <w:tcPr>
            <w:tcW w:w="1975" w:type="dxa"/>
            <w:shd w:val="clear" w:color="auto" w:fill="F2F2F2" w:themeFill="background1" w:themeFillShade="F2"/>
            <w:vAlign w:val="center"/>
          </w:tcPr>
          <w:p w14:paraId="75BF9177"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Datum</w:t>
            </w:r>
          </w:p>
        </w:tc>
        <w:tc>
          <w:tcPr>
            <w:tcW w:w="12420" w:type="dxa"/>
            <w:vAlign w:val="center"/>
          </w:tcPr>
          <w:p w14:paraId="513C83C8"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TT.MM.JJ</w:t>
            </w:r>
          </w:p>
        </w:tc>
      </w:tr>
    </w:tbl>
    <w:p w14:paraId="076A3AEF" w14:textId="77777777" w:rsidR="00A24040" w:rsidRPr="00A24040" w:rsidRDefault="00A24040" w:rsidP="00A24040">
      <w:pPr>
        <w:rPr>
          <w:rFonts w:ascii="Century Gothic" w:hAnsi="Century Gothic"/>
          <w:b/>
          <w:bCs/>
          <w:color w:val="595959" w:themeColor="text1" w:themeTint="A6"/>
          <w:kern w:val="0"/>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6030"/>
        <w:gridCol w:w="6385"/>
      </w:tblGrid>
      <w:tr w:rsidR="00A24040" w:rsidRPr="00A24040" w14:paraId="3330E92A" w14:textId="77777777" w:rsidTr="000B6635">
        <w:trPr>
          <w:trHeight w:val="288"/>
        </w:trPr>
        <w:tc>
          <w:tcPr>
            <w:tcW w:w="14390" w:type="dxa"/>
            <w:gridSpan w:val="3"/>
            <w:shd w:val="clear" w:color="auto" w:fill="B1D430"/>
            <w:vAlign w:val="center"/>
          </w:tcPr>
          <w:p w14:paraId="11638D50"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PROBLEMBESCHREIBUNG</w:t>
            </w:r>
          </w:p>
        </w:tc>
      </w:tr>
      <w:tr w:rsidR="00A24040" w:rsidRPr="00A24040" w14:paraId="6C3CBAC5" w14:textId="77777777" w:rsidTr="000B6635">
        <w:trPr>
          <w:trHeight w:val="864"/>
        </w:trPr>
        <w:tc>
          <w:tcPr>
            <w:tcW w:w="14390" w:type="dxa"/>
            <w:gridSpan w:val="3"/>
            <w:vAlign w:val="center"/>
          </w:tcPr>
          <w:p w14:paraId="766DC573"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5E554997" w14:textId="77777777" w:rsidTr="000B6635">
        <w:trPr>
          <w:trHeight w:val="288"/>
        </w:trPr>
        <w:tc>
          <w:tcPr>
            <w:tcW w:w="14390" w:type="dxa"/>
            <w:gridSpan w:val="3"/>
            <w:shd w:val="clear" w:color="auto" w:fill="CCE377"/>
            <w:vAlign w:val="center"/>
          </w:tcPr>
          <w:p w14:paraId="70D60A47"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AKTUELLER ZUSTAND</w:t>
            </w:r>
          </w:p>
        </w:tc>
      </w:tr>
      <w:tr w:rsidR="00A24040" w:rsidRPr="00A24040" w14:paraId="3CED7FB6" w14:textId="77777777" w:rsidTr="000B6635">
        <w:trPr>
          <w:trHeight w:val="864"/>
        </w:trPr>
        <w:tc>
          <w:tcPr>
            <w:tcW w:w="14390" w:type="dxa"/>
            <w:gridSpan w:val="3"/>
            <w:vAlign w:val="center"/>
          </w:tcPr>
          <w:p w14:paraId="08F5132E"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5BF0BECB" w14:textId="77777777" w:rsidTr="000B6635">
        <w:trPr>
          <w:trHeight w:val="288"/>
        </w:trPr>
        <w:tc>
          <w:tcPr>
            <w:tcW w:w="14390" w:type="dxa"/>
            <w:gridSpan w:val="3"/>
            <w:shd w:val="clear" w:color="auto" w:fill="D9EA9A"/>
            <w:vAlign w:val="center"/>
          </w:tcPr>
          <w:p w14:paraId="7E494533"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ZIELZUSTAND</w:t>
            </w:r>
          </w:p>
        </w:tc>
      </w:tr>
      <w:tr w:rsidR="00A24040" w:rsidRPr="00A24040" w14:paraId="18CB5879" w14:textId="77777777" w:rsidTr="000B6635">
        <w:trPr>
          <w:trHeight w:val="864"/>
        </w:trPr>
        <w:tc>
          <w:tcPr>
            <w:tcW w:w="14390" w:type="dxa"/>
            <w:gridSpan w:val="3"/>
            <w:vAlign w:val="center"/>
          </w:tcPr>
          <w:p w14:paraId="3DD468F5"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47DCB504" w14:textId="77777777" w:rsidTr="000B6635">
        <w:trPr>
          <w:trHeight w:val="288"/>
        </w:trPr>
        <w:tc>
          <w:tcPr>
            <w:tcW w:w="14390" w:type="dxa"/>
            <w:gridSpan w:val="3"/>
            <w:shd w:val="clear" w:color="auto" w:fill="E6F1BD"/>
            <w:vAlign w:val="center"/>
          </w:tcPr>
          <w:p w14:paraId="4C0DC8C9"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URSACHENANALYSE</w:t>
            </w:r>
          </w:p>
        </w:tc>
      </w:tr>
      <w:tr w:rsidR="00A24040" w:rsidRPr="00A24040" w14:paraId="54F28A32" w14:textId="77777777" w:rsidTr="000B6635">
        <w:trPr>
          <w:trHeight w:val="864"/>
        </w:trPr>
        <w:tc>
          <w:tcPr>
            <w:tcW w:w="14390" w:type="dxa"/>
            <w:gridSpan w:val="3"/>
            <w:shd w:val="clear" w:color="auto" w:fill="auto"/>
            <w:vAlign w:val="center"/>
          </w:tcPr>
          <w:p w14:paraId="791926CD" w14:textId="77777777" w:rsidR="00A24040" w:rsidRPr="00A24040" w:rsidRDefault="00A24040" w:rsidP="000B6635">
            <w:pPr>
              <w:rPr>
                <w:rFonts w:ascii="Century Gothic" w:hAnsi="Century Gothic"/>
                <w:b/>
                <w:bCs/>
                <w:color w:val="595959" w:themeColor="text1" w:themeTint="A6"/>
                <w:kern w:val="0"/>
                <w:sz w:val="18"/>
                <w:szCs w:val="18"/>
              </w:rPr>
            </w:pPr>
          </w:p>
        </w:tc>
      </w:tr>
      <w:tr w:rsidR="00A24040" w:rsidRPr="00A24040" w14:paraId="30B4344F" w14:textId="77777777" w:rsidTr="000B6635">
        <w:trPr>
          <w:trHeight w:val="288"/>
        </w:trPr>
        <w:tc>
          <w:tcPr>
            <w:tcW w:w="14390" w:type="dxa"/>
            <w:gridSpan w:val="3"/>
            <w:shd w:val="clear" w:color="auto" w:fill="EEF6D2"/>
            <w:vAlign w:val="center"/>
          </w:tcPr>
          <w:p w14:paraId="77AC8697" w14:textId="77777777" w:rsidR="00A24040" w:rsidRPr="00A24040" w:rsidRDefault="00A24040" w:rsidP="000B6635">
            <w:pPr>
              <w:rPr>
                <w:rFonts w:ascii="Century Gothic" w:hAnsi="Century Gothic"/>
                <w:b/>
                <w:bCs/>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GEGENMASSNAHMEN</w:t>
            </w:r>
          </w:p>
        </w:tc>
      </w:tr>
      <w:tr w:rsidR="00A24040" w:rsidRPr="00A24040" w14:paraId="30C9C76D" w14:textId="77777777" w:rsidTr="000B6635">
        <w:trPr>
          <w:trHeight w:val="864"/>
        </w:trPr>
        <w:tc>
          <w:tcPr>
            <w:tcW w:w="14390" w:type="dxa"/>
            <w:gridSpan w:val="3"/>
            <w:vAlign w:val="center"/>
          </w:tcPr>
          <w:p w14:paraId="0C479272"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09042C9F" w14:textId="77777777" w:rsidTr="000B6635">
        <w:trPr>
          <w:trHeight w:val="288"/>
        </w:trPr>
        <w:tc>
          <w:tcPr>
            <w:tcW w:w="14390" w:type="dxa"/>
            <w:gridSpan w:val="3"/>
            <w:shd w:val="clear" w:color="auto" w:fill="EEF6D2"/>
            <w:vAlign w:val="center"/>
          </w:tcPr>
          <w:p w14:paraId="47F47A49"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ERGEBNISSE</w:t>
            </w:r>
          </w:p>
        </w:tc>
      </w:tr>
      <w:tr w:rsidR="00A24040" w:rsidRPr="00A24040" w14:paraId="61527F61" w14:textId="77777777" w:rsidTr="000B6635">
        <w:trPr>
          <w:trHeight w:val="864"/>
        </w:trPr>
        <w:tc>
          <w:tcPr>
            <w:tcW w:w="14390" w:type="dxa"/>
            <w:gridSpan w:val="3"/>
            <w:vAlign w:val="center"/>
          </w:tcPr>
          <w:p w14:paraId="00308B09"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1BEF1745" w14:textId="77777777" w:rsidTr="000B6635">
        <w:trPr>
          <w:trHeight w:val="288"/>
        </w:trPr>
        <w:tc>
          <w:tcPr>
            <w:tcW w:w="14390" w:type="dxa"/>
            <w:gridSpan w:val="3"/>
            <w:shd w:val="clear" w:color="auto" w:fill="F8FBEB"/>
            <w:vAlign w:val="center"/>
          </w:tcPr>
          <w:p w14:paraId="34EDA566"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FOLLOW-UP</w:t>
            </w:r>
          </w:p>
        </w:tc>
      </w:tr>
      <w:tr w:rsidR="00A24040" w:rsidRPr="00A24040" w14:paraId="7976D9C0" w14:textId="77777777" w:rsidTr="000B6635">
        <w:trPr>
          <w:trHeight w:val="864"/>
        </w:trPr>
        <w:tc>
          <w:tcPr>
            <w:tcW w:w="14390" w:type="dxa"/>
            <w:gridSpan w:val="3"/>
            <w:vAlign w:val="center"/>
          </w:tcPr>
          <w:p w14:paraId="3E5C640B"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30F02EAC" w14:textId="77777777" w:rsidTr="000B6635">
        <w:trPr>
          <w:gridAfter w:val="1"/>
          <w:wAfter w:w="6385" w:type="dxa"/>
          <w:trHeight w:val="288"/>
        </w:trPr>
        <w:tc>
          <w:tcPr>
            <w:tcW w:w="1975" w:type="dxa"/>
            <w:shd w:val="clear" w:color="auto" w:fill="F2F2F2" w:themeFill="background1" w:themeFillShade="F2"/>
            <w:vAlign w:val="center"/>
          </w:tcPr>
          <w:p w14:paraId="5F8CA032"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lastRenderedPageBreak/>
              <w:t>Titel</w:t>
            </w:r>
          </w:p>
        </w:tc>
        <w:tc>
          <w:tcPr>
            <w:tcW w:w="6030" w:type="dxa"/>
            <w:vAlign w:val="center"/>
          </w:tcPr>
          <w:p w14:paraId="30EA8B56"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Verbesserung der Bestandsgenauigkeit im Lager</w:t>
            </w:r>
          </w:p>
        </w:tc>
      </w:tr>
      <w:tr w:rsidR="00A24040" w:rsidRPr="00A24040" w14:paraId="2CC1BBB7" w14:textId="77777777" w:rsidTr="000B6635">
        <w:trPr>
          <w:gridAfter w:val="1"/>
          <w:wAfter w:w="6385" w:type="dxa"/>
          <w:trHeight w:val="288"/>
        </w:trPr>
        <w:tc>
          <w:tcPr>
            <w:tcW w:w="1975" w:type="dxa"/>
            <w:shd w:val="clear" w:color="auto" w:fill="F2F2F2" w:themeFill="background1" w:themeFillShade="F2"/>
            <w:vAlign w:val="center"/>
          </w:tcPr>
          <w:p w14:paraId="093B3A74"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Teamleiter*in</w:t>
            </w:r>
          </w:p>
        </w:tc>
        <w:tc>
          <w:tcPr>
            <w:tcW w:w="6030" w:type="dxa"/>
            <w:vAlign w:val="center"/>
          </w:tcPr>
          <w:p w14:paraId="403E2FEF"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Bea Jansen</w:t>
            </w:r>
          </w:p>
        </w:tc>
      </w:tr>
      <w:tr w:rsidR="00A24040" w:rsidRPr="00A24040" w14:paraId="07809AA7" w14:textId="77777777" w:rsidTr="000B6635">
        <w:trPr>
          <w:gridAfter w:val="1"/>
          <w:wAfter w:w="6385" w:type="dxa"/>
          <w:trHeight w:val="288"/>
        </w:trPr>
        <w:tc>
          <w:tcPr>
            <w:tcW w:w="1975" w:type="dxa"/>
            <w:shd w:val="clear" w:color="auto" w:fill="F2F2F2" w:themeFill="background1" w:themeFillShade="F2"/>
            <w:vAlign w:val="center"/>
          </w:tcPr>
          <w:p w14:paraId="1F4B37CB"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Datum</w:t>
            </w:r>
          </w:p>
        </w:tc>
        <w:tc>
          <w:tcPr>
            <w:tcW w:w="6030" w:type="dxa"/>
            <w:vAlign w:val="center"/>
          </w:tcPr>
          <w:p w14:paraId="23A83832"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TT.MM.JJ</w:t>
            </w:r>
          </w:p>
        </w:tc>
      </w:tr>
      <w:tr w:rsidR="00A24040" w:rsidRPr="00A24040" w14:paraId="4D2A97D2" w14:textId="77777777" w:rsidTr="000B6635">
        <w:trPr>
          <w:trHeight w:val="288"/>
        </w:trPr>
        <w:tc>
          <w:tcPr>
            <w:tcW w:w="14390" w:type="dxa"/>
            <w:gridSpan w:val="3"/>
            <w:shd w:val="clear" w:color="auto" w:fill="B1D430"/>
            <w:vAlign w:val="center"/>
          </w:tcPr>
          <w:p w14:paraId="6BB9ACE4" w14:textId="77777777" w:rsidR="00A24040" w:rsidRPr="00A24040" w:rsidRDefault="00A24040" w:rsidP="000B6635">
            <w:pPr>
              <w:rPr>
                <w:rFonts w:ascii="Century Gothic" w:hAnsi="Century Gothic"/>
                <w:color w:val="595959" w:themeColor="text1" w:themeTint="A6"/>
                <w:kern w:val="0"/>
                <w:sz w:val="28"/>
                <w:szCs w:val="28"/>
              </w:rPr>
            </w:pPr>
            <w:r w:rsidRPr="00A24040">
              <w:rPr>
                <w:rFonts w:ascii="Century Gothic" w:hAnsi="Century Gothic"/>
                <w:b/>
                <w:bCs/>
                <w:noProof/>
                <w:color w:val="000000" w:themeColor="text1"/>
                <w:kern w:val="0"/>
                <w:sz w:val="20"/>
                <w:szCs w:val="20"/>
              </w:rPr>
              <w:drawing>
                <wp:anchor distT="0" distB="0" distL="114300" distR="114300" simplePos="0" relativeHeight="251660288" behindDoc="0" locked="0" layoutInCell="1" allowOverlap="1" wp14:anchorId="44A3DCE8" wp14:editId="24F7B028">
                  <wp:simplePos x="0" y="0"/>
                  <wp:positionH relativeFrom="column">
                    <wp:posOffset>7192645</wp:posOffset>
                  </wp:positionH>
                  <wp:positionV relativeFrom="paragraph">
                    <wp:posOffset>-716280</wp:posOffset>
                  </wp:positionV>
                  <wp:extent cx="1847850" cy="533400"/>
                  <wp:effectExtent l="0" t="0" r="0" b="0"/>
                  <wp:wrapNone/>
                  <wp:docPr id="862378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78657"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850" cy="5334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PROBLEMBESCHREIBUNG</w:t>
            </w:r>
          </w:p>
        </w:tc>
      </w:tr>
      <w:tr w:rsidR="00A24040" w:rsidRPr="00A24040" w14:paraId="189525BF" w14:textId="77777777" w:rsidTr="000B6635">
        <w:trPr>
          <w:trHeight w:val="818"/>
        </w:trPr>
        <w:tc>
          <w:tcPr>
            <w:tcW w:w="14390" w:type="dxa"/>
            <w:gridSpan w:val="3"/>
            <w:vAlign w:val="center"/>
          </w:tcPr>
          <w:p w14:paraId="760F29D4"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Beschreibung</w:t>
            </w:r>
            <w:r w:rsidRPr="00A24040">
              <w:rPr>
                <w:rFonts w:ascii="Century Gothic" w:hAnsi="Century Gothic"/>
                <w:color w:val="595959" w:themeColor="text1" w:themeTint="A6"/>
                <w:kern w:val="0"/>
                <w:sz w:val="18"/>
                <w:szCs w:val="18"/>
              </w:rPr>
              <w:t xml:space="preserve">: Die Bestandsgenauigkeitsrate liegt derzeit bei 75 %, was zu häufigen Fehlmengen und Überbeständen führt. Dies wirkt sich auf die Kundenzufriedenheit aus und erhöht die Betriebskosten. </w:t>
            </w:r>
          </w:p>
          <w:p w14:paraId="3EC4A25A"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Auswirkungen</w:t>
            </w:r>
            <w:r w:rsidRPr="00A24040">
              <w:rPr>
                <w:rFonts w:ascii="Century Gothic" w:hAnsi="Century Gothic"/>
                <w:color w:val="595959" w:themeColor="text1" w:themeTint="A6"/>
                <w:kern w:val="0"/>
                <w:sz w:val="18"/>
                <w:szCs w:val="18"/>
              </w:rPr>
              <w:t>: Ungenaue Bestandsdaten verursachen Verzögerungen bei der Auftragsabwicklung, erhöhte Lagerkosten und verlorene Verkaufschancen.</w:t>
            </w:r>
          </w:p>
        </w:tc>
      </w:tr>
      <w:tr w:rsidR="00A24040" w:rsidRPr="00A24040" w14:paraId="23683D30" w14:textId="77777777" w:rsidTr="000B6635">
        <w:trPr>
          <w:trHeight w:val="288"/>
        </w:trPr>
        <w:tc>
          <w:tcPr>
            <w:tcW w:w="14390" w:type="dxa"/>
            <w:gridSpan w:val="3"/>
            <w:shd w:val="clear" w:color="auto" w:fill="CCE377"/>
            <w:vAlign w:val="center"/>
          </w:tcPr>
          <w:p w14:paraId="2CD5DC11"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AKTUELLER ZUSTAND</w:t>
            </w:r>
          </w:p>
        </w:tc>
      </w:tr>
      <w:tr w:rsidR="00A24040" w:rsidRPr="00A24040" w14:paraId="531C949B" w14:textId="77777777" w:rsidTr="000B6635">
        <w:trPr>
          <w:trHeight w:val="1008"/>
        </w:trPr>
        <w:tc>
          <w:tcPr>
            <w:tcW w:w="14390" w:type="dxa"/>
            <w:gridSpan w:val="3"/>
            <w:vAlign w:val="center"/>
          </w:tcPr>
          <w:p w14:paraId="71001913"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Aktuelle Genauigkeitsrate</w:t>
            </w:r>
            <w:r w:rsidRPr="00A24040">
              <w:rPr>
                <w:rFonts w:ascii="Century Gothic" w:hAnsi="Century Gothic"/>
                <w:color w:val="595959" w:themeColor="text1" w:themeTint="A6"/>
                <w:kern w:val="0"/>
                <w:sz w:val="18"/>
                <w:szCs w:val="18"/>
              </w:rPr>
              <w:t>: 75 %</w:t>
            </w:r>
          </w:p>
          <w:p w14:paraId="2BCEE869"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Fehlmengen</w:t>
            </w:r>
            <w:r w:rsidRPr="00A24040">
              <w:rPr>
                <w:rFonts w:ascii="Century Gothic" w:hAnsi="Century Gothic"/>
                <w:color w:val="595959" w:themeColor="text1" w:themeTint="A6"/>
                <w:kern w:val="0"/>
                <w:sz w:val="18"/>
                <w:szCs w:val="18"/>
              </w:rPr>
              <w:t>: 15 Vorfälle pro Monat</w:t>
            </w:r>
          </w:p>
          <w:p w14:paraId="3BB6DD62"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Überbestände</w:t>
            </w:r>
            <w:r w:rsidRPr="00A24040">
              <w:rPr>
                <w:rFonts w:ascii="Century Gothic" w:hAnsi="Century Gothic"/>
                <w:color w:val="595959" w:themeColor="text1" w:themeTint="A6"/>
                <w:kern w:val="0"/>
                <w:sz w:val="18"/>
                <w:szCs w:val="18"/>
              </w:rPr>
              <w:t>: 20 % des Lagerbestands überschreiten das optimale Niveau</w:t>
            </w:r>
          </w:p>
          <w:p w14:paraId="7157DF40"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Kundenbeschwerden</w:t>
            </w:r>
            <w:r w:rsidRPr="00A24040">
              <w:rPr>
                <w:rFonts w:ascii="Century Gothic" w:hAnsi="Century Gothic"/>
                <w:color w:val="595959" w:themeColor="text1" w:themeTint="A6"/>
                <w:kern w:val="0"/>
                <w:sz w:val="18"/>
                <w:szCs w:val="18"/>
              </w:rPr>
              <w:t>: 30 pro Monat aufgrund von verspäteten Lieferungen</w:t>
            </w:r>
          </w:p>
        </w:tc>
      </w:tr>
      <w:tr w:rsidR="00A24040" w:rsidRPr="00A24040" w14:paraId="1C6C125A" w14:textId="77777777" w:rsidTr="000B6635">
        <w:trPr>
          <w:trHeight w:val="288"/>
        </w:trPr>
        <w:tc>
          <w:tcPr>
            <w:tcW w:w="14390" w:type="dxa"/>
            <w:gridSpan w:val="3"/>
            <w:shd w:val="clear" w:color="auto" w:fill="D9EA9A"/>
            <w:vAlign w:val="center"/>
          </w:tcPr>
          <w:p w14:paraId="0A7DEFFA"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ZIELZUSTAND</w:t>
            </w:r>
          </w:p>
        </w:tc>
      </w:tr>
      <w:tr w:rsidR="00A24040" w:rsidRPr="00A24040" w14:paraId="45CD88DB" w14:textId="77777777" w:rsidTr="000B6635">
        <w:trPr>
          <w:trHeight w:val="1008"/>
        </w:trPr>
        <w:tc>
          <w:tcPr>
            <w:tcW w:w="14390" w:type="dxa"/>
            <w:gridSpan w:val="3"/>
            <w:vAlign w:val="center"/>
          </w:tcPr>
          <w:p w14:paraId="7908D9F0"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Gewünschte Genauigkeitsrate</w:t>
            </w:r>
            <w:r w:rsidRPr="00A24040">
              <w:rPr>
                <w:rFonts w:ascii="Century Gothic" w:hAnsi="Century Gothic"/>
                <w:color w:val="595959" w:themeColor="text1" w:themeTint="A6"/>
                <w:kern w:val="0"/>
                <w:sz w:val="18"/>
                <w:szCs w:val="18"/>
              </w:rPr>
              <w:t>: 95 %</w:t>
            </w:r>
          </w:p>
          <w:p w14:paraId="639DC4D2"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Fehlmengen</w:t>
            </w:r>
            <w:r w:rsidRPr="00A24040">
              <w:rPr>
                <w:rFonts w:ascii="Century Gothic" w:hAnsi="Century Gothic"/>
                <w:color w:val="595959" w:themeColor="text1" w:themeTint="A6"/>
                <w:kern w:val="0"/>
                <w:sz w:val="18"/>
                <w:szCs w:val="18"/>
              </w:rPr>
              <w:t>: Reduzierung auf weniger als 5 Vorfälle pro Monat</w:t>
            </w:r>
          </w:p>
          <w:p w14:paraId="36949736"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Überbestände</w:t>
            </w:r>
            <w:r w:rsidRPr="00A24040">
              <w:rPr>
                <w:rFonts w:ascii="Century Gothic" w:hAnsi="Century Gothic"/>
                <w:color w:val="595959" w:themeColor="text1" w:themeTint="A6"/>
                <w:kern w:val="0"/>
                <w:sz w:val="18"/>
                <w:szCs w:val="18"/>
              </w:rPr>
              <w:t>: Reduzierung überschüssiger Bestände auf 5 % des Gesamtbestands</w:t>
            </w:r>
          </w:p>
          <w:p w14:paraId="7D79D42C"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Kundenbeschwerden</w:t>
            </w:r>
            <w:r w:rsidRPr="00A24040">
              <w:rPr>
                <w:rFonts w:ascii="Century Gothic" w:hAnsi="Century Gothic"/>
                <w:color w:val="595959" w:themeColor="text1" w:themeTint="A6"/>
                <w:kern w:val="0"/>
                <w:sz w:val="18"/>
                <w:szCs w:val="18"/>
              </w:rPr>
              <w:t>: Reduzierung auf weniger als 10 pro Monat</w:t>
            </w:r>
          </w:p>
        </w:tc>
      </w:tr>
      <w:tr w:rsidR="00A24040" w:rsidRPr="00A24040" w14:paraId="456FC6A4" w14:textId="77777777" w:rsidTr="000B6635">
        <w:trPr>
          <w:trHeight w:val="288"/>
        </w:trPr>
        <w:tc>
          <w:tcPr>
            <w:tcW w:w="14390" w:type="dxa"/>
            <w:gridSpan w:val="3"/>
            <w:shd w:val="clear" w:color="auto" w:fill="E6F1BD"/>
            <w:vAlign w:val="center"/>
          </w:tcPr>
          <w:p w14:paraId="7908108C"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URSACHENANALYSE</w:t>
            </w:r>
          </w:p>
        </w:tc>
      </w:tr>
      <w:tr w:rsidR="00A24040" w:rsidRPr="00A24040" w14:paraId="646A99FE" w14:textId="77777777" w:rsidTr="000B6635">
        <w:trPr>
          <w:trHeight w:val="1152"/>
        </w:trPr>
        <w:tc>
          <w:tcPr>
            <w:tcW w:w="14390" w:type="dxa"/>
            <w:gridSpan w:val="3"/>
            <w:vAlign w:val="center"/>
          </w:tcPr>
          <w:p w14:paraId="6C245E1D"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 xml:space="preserve">Verwendete Methoden: </w:t>
            </w:r>
            <w:r w:rsidRPr="00A24040">
              <w:rPr>
                <w:rFonts w:ascii="Century Gothic" w:hAnsi="Century Gothic"/>
                <w:color w:val="595959" w:themeColor="text1" w:themeTint="A6"/>
                <w:kern w:val="0"/>
                <w:sz w:val="18"/>
                <w:szCs w:val="18"/>
              </w:rPr>
              <w:t>5-Why-Methode und Fischgrätendiagramm</w:t>
            </w:r>
          </w:p>
          <w:p w14:paraId="4A3B64E3" w14:textId="77777777" w:rsidR="00A24040" w:rsidRPr="00A24040" w:rsidRDefault="00A24040" w:rsidP="000B6635">
            <w:pPr>
              <w:rPr>
                <w:rFonts w:ascii="Century Gothic" w:hAnsi="Century Gothic"/>
                <w:b/>
                <w:bCs/>
                <w:color w:val="595959" w:themeColor="text1" w:themeTint="A6"/>
                <w:kern w:val="0"/>
                <w:sz w:val="18"/>
                <w:szCs w:val="18"/>
              </w:rPr>
            </w:pPr>
            <w:r>
              <w:rPr>
                <w:rFonts w:ascii="Century Gothic" w:hAnsi="Century Gothic"/>
                <w:b/>
                <w:color w:val="595959" w:themeColor="text1" w:themeTint="A6"/>
                <w:kern w:val="0"/>
                <w:sz w:val="18"/>
              </w:rPr>
              <w:t>Ermittelte Ursachen:</w:t>
            </w:r>
          </w:p>
          <w:p w14:paraId="639A3719"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u w:val="single"/>
              </w:rPr>
              <w:t>Fehler bei der Dateneingabe</w:t>
            </w:r>
            <w:r w:rsidRPr="00A24040">
              <w:rPr>
                <w:rFonts w:ascii="Century Gothic" w:hAnsi="Century Gothic"/>
                <w:color w:val="595959" w:themeColor="text1" w:themeTint="A6"/>
                <w:kern w:val="0"/>
                <w:sz w:val="18"/>
                <w:szCs w:val="18"/>
              </w:rPr>
              <w:t>: Die manuelle Dateneingabe ist fehleranfällig.</w:t>
            </w:r>
          </w:p>
          <w:p w14:paraId="2E40A3BB"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u w:val="single"/>
              </w:rPr>
              <w:t>Mangelnde Schulung</w:t>
            </w:r>
            <w:r w:rsidRPr="00A24040">
              <w:rPr>
                <w:rFonts w:ascii="Century Gothic" w:hAnsi="Century Gothic"/>
                <w:color w:val="595959" w:themeColor="text1" w:themeTint="A6"/>
                <w:kern w:val="0"/>
                <w:sz w:val="18"/>
                <w:szCs w:val="18"/>
              </w:rPr>
              <w:t>: Die Mitarbeitenden sind nicht angemessen in Bestandsverwaltungssystemen geschult.</w:t>
            </w:r>
          </w:p>
          <w:p w14:paraId="00D61B1F"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u w:val="single"/>
              </w:rPr>
              <w:t>Inkonsistente Verfahren</w:t>
            </w:r>
            <w:r w:rsidRPr="00A24040">
              <w:rPr>
                <w:rFonts w:ascii="Century Gothic" w:hAnsi="Century Gothic"/>
                <w:color w:val="595959" w:themeColor="text1" w:themeTint="A6"/>
                <w:kern w:val="0"/>
                <w:sz w:val="18"/>
                <w:szCs w:val="18"/>
              </w:rPr>
              <w:t>: Verfahren zur Bestandszählung sind nicht standardisiert.</w:t>
            </w:r>
          </w:p>
          <w:p w14:paraId="30DB341A"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20"/>
                <w:szCs w:val="20"/>
              </w:rPr>
            </w:pPr>
            <w:r>
              <w:rPr>
                <w:rFonts w:ascii="Century Gothic" w:hAnsi="Century Gothic"/>
                <w:color w:val="595959" w:themeColor="text1" w:themeTint="A6"/>
                <w:kern w:val="0"/>
                <w:sz w:val="18"/>
                <w:u w:val="single"/>
              </w:rPr>
              <w:t>Schlechte Systemintegration</w:t>
            </w:r>
            <w:r w:rsidRPr="00A24040">
              <w:rPr>
                <w:rFonts w:ascii="Century Gothic" w:hAnsi="Century Gothic"/>
                <w:color w:val="595959" w:themeColor="text1" w:themeTint="A6"/>
                <w:kern w:val="0"/>
                <w:sz w:val="18"/>
                <w:szCs w:val="18"/>
              </w:rPr>
              <w:t>: Das Bestandsverwaltungssystem ist nicht vollständig in das Bestellsystem integriert.</w:t>
            </w:r>
          </w:p>
        </w:tc>
      </w:tr>
      <w:tr w:rsidR="00A24040" w:rsidRPr="00A24040" w14:paraId="403097DC" w14:textId="77777777" w:rsidTr="000B6635">
        <w:trPr>
          <w:trHeight w:val="288"/>
        </w:trPr>
        <w:tc>
          <w:tcPr>
            <w:tcW w:w="14390" w:type="dxa"/>
            <w:gridSpan w:val="3"/>
            <w:shd w:val="clear" w:color="auto" w:fill="EEF6D2"/>
            <w:vAlign w:val="center"/>
          </w:tcPr>
          <w:p w14:paraId="68A294BA" w14:textId="77777777" w:rsidR="00A24040" w:rsidRPr="00A24040" w:rsidRDefault="00A24040" w:rsidP="000B6635">
            <w:pPr>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GEGENMASSNAHMEN</w:t>
            </w:r>
          </w:p>
        </w:tc>
      </w:tr>
      <w:tr w:rsidR="00A24040" w:rsidRPr="00A24040" w14:paraId="21B96D30" w14:textId="77777777" w:rsidTr="000B6635">
        <w:trPr>
          <w:trHeight w:val="1008"/>
        </w:trPr>
        <w:tc>
          <w:tcPr>
            <w:tcW w:w="14390" w:type="dxa"/>
            <w:gridSpan w:val="3"/>
            <w:vAlign w:val="center"/>
          </w:tcPr>
          <w:p w14:paraId="233EA92B"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Barcode-Scanning implementieren</w:t>
            </w:r>
            <w:r w:rsidRPr="00A24040">
              <w:rPr>
                <w:rFonts w:ascii="Century Gothic" w:hAnsi="Century Gothic"/>
                <w:color w:val="595959" w:themeColor="text1" w:themeTint="A6"/>
                <w:kern w:val="0"/>
                <w:sz w:val="18"/>
                <w:szCs w:val="18"/>
              </w:rPr>
              <w:t>: Führen Sie Barcode-Scanner ein, um Fehler bei der Dateneingabe zu reduzieren.</w:t>
            </w:r>
          </w:p>
          <w:p w14:paraId="35EC8CB8"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Schulungsprogramm</w:t>
            </w:r>
            <w:r w:rsidRPr="00A24040">
              <w:rPr>
                <w:rFonts w:ascii="Century Gothic" w:hAnsi="Century Gothic"/>
                <w:color w:val="595959" w:themeColor="text1" w:themeTint="A6"/>
                <w:kern w:val="0"/>
                <w:sz w:val="18"/>
                <w:szCs w:val="18"/>
              </w:rPr>
              <w:t>: Entwickeln und implementieren Sie ein umfassendes Schulungsprogramm zu Bestandsmanagementsystemen für Lagerpersonal.</w:t>
            </w:r>
          </w:p>
          <w:p w14:paraId="4EDF4E3A"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Verfahren standardisieren</w:t>
            </w:r>
            <w:r w:rsidRPr="00A24040">
              <w:rPr>
                <w:rFonts w:ascii="Century Gothic" w:hAnsi="Century Gothic"/>
                <w:color w:val="595959" w:themeColor="text1" w:themeTint="A6"/>
                <w:kern w:val="0"/>
                <w:sz w:val="18"/>
                <w:szCs w:val="18"/>
              </w:rPr>
              <w:t>: Entwickeln Sie standardisierte Verfahren für die Bestandszählung und setzen Sie sie durch.</w:t>
            </w:r>
          </w:p>
          <w:p w14:paraId="67C8E9AD" w14:textId="77777777" w:rsidR="00A24040" w:rsidRPr="00A24040" w:rsidRDefault="00A24040" w:rsidP="000B6635">
            <w:pPr>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18"/>
              </w:rPr>
              <w:t>Systemintegration</w:t>
            </w:r>
            <w:r w:rsidRPr="00A24040">
              <w:rPr>
                <w:rFonts w:ascii="Century Gothic" w:hAnsi="Century Gothic"/>
                <w:color w:val="595959" w:themeColor="text1" w:themeTint="A6"/>
                <w:kern w:val="0"/>
                <w:sz w:val="18"/>
                <w:szCs w:val="18"/>
              </w:rPr>
              <w:t>: Aktualisieren Sie das Bestandsverwaltungssystem, um eine vollständige Integration in das Bestellsystem zu gewährleisten.</w:t>
            </w:r>
          </w:p>
        </w:tc>
      </w:tr>
      <w:tr w:rsidR="00A24040" w:rsidRPr="00A24040" w14:paraId="1ABB4FE1" w14:textId="77777777" w:rsidTr="000B6635">
        <w:trPr>
          <w:trHeight w:val="288"/>
        </w:trPr>
        <w:tc>
          <w:tcPr>
            <w:tcW w:w="14390" w:type="dxa"/>
            <w:gridSpan w:val="3"/>
            <w:shd w:val="clear" w:color="auto" w:fill="F8FBEB"/>
            <w:vAlign w:val="center"/>
          </w:tcPr>
          <w:p w14:paraId="619E8E05"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ERGEBNISSE</w:t>
            </w:r>
          </w:p>
        </w:tc>
      </w:tr>
      <w:tr w:rsidR="00A24040" w:rsidRPr="00A24040" w14:paraId="3B9AD54E" w14:textId="77777777" w:rsidTr="000B6635">
        <w:trPr>
          <w:trHeight w:val="1008"/>
        </w:trPr>
        <w:tc>
          <w:tcPr>
            <w:tcW w:w="14390" w:type="dxa"/>
            <w:gridSpan w:val="3"/>
            <w:vAlign w:val="center"/>
          </w:tcPr>
          <w:p w14:paraId="1EF41A18"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Genauigkeitsrate</w:t>
            </w:r>
            <w:r w:rsidRPr="00A24040">
              <w:rPr>
                <w:rFonts w:ascii="Century Gothic" w:hAnsi="Century Gothic"/>
                <w:color w:val="595959" w:themeColor="text1" w:themeTint="A6"/>
                <w:kern w:val="0"/>
                <w:sz w:val="18"/>
                <w:szCs w:val="18"/>
              </w:rPr>
              <w:t>: Innerhalb von drei Monaten nach der Implementierung auf 92 % verbessert.</w:t>
            </w:r>
          </w:p>
          <w:p w14:paraId="1599DCC5"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Fehlmengen</w:t>
            </w:r>
            <w:r w:rsidRPr="00A24040">
              <w:rPr>
                <w:rFonts w:ascii="Century Gothic" w:hAnsi="Century Gothic"/>
                <w:color w:val="595959" w:themeColor="text1" w:themeTint="A6"/>
                <w:kern w:val="0"/>
                <w:sz w:val="18"/>
                <w:szCs w:val="18"/>
              </w:rPr>
              <w:t>: Auf 7 Vorfälle pro Monat reduziert.</w:t>
            </w:r>
          </w:p>
          <w:p w14:paraId="4AB72112"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Überbestände</w:t>
            </w:r>
            <w:r w:rsidRPr="00A24040">
              <w:rPr>
                <w:rFonts w:ascii="Century Gothic" w:hAnsi="Century Gothic"/>
                <w:color w:val="595959" w:themeColor="text1" w:themeTint="A6"/>
                <w:kern w:val="0"/>
                <w:sz w:val="18"/>
                <w:szCs w:val="18"/>
              </w:rPr>
              <w:t>: Überschüssige Bestände auf 8 % des Gesamtbestands verringert.</w:t>
            </w:r>
          </w:p>
          <w:p w14:paraId="6E7C8F85"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Kundenbeschwerden</w:t>
            </w:r>
            <w:r w:rsidRPr="00A24040">
              <w:rPr>
                <w:rFonts w:ascii="Century Gothic" w:hAnsi="Century Gothic"/>
                <w:color w:val="595959" w:themeColor="text1" w:themeTint="A6"/>
                <w:kern w:val="0"/>
                <w:sz w:val="18"/>
                <w:szCs w:val="18"/>
              </w:rPr>
              <w:t>: Auf 12 pro Monat verringert.</w:t>
            </w:r>
          </w:p>
        </w:tc>
      </w:tr>
      <w:tr w:rsidR="00A24040" w:rsidRPr="00A24040" w14:paraId="1F546320" w14:textId="77777777" w:rsidTr="000B6635">
        <w:trPr>
          <w:trHeight w:val="288"/>
        </w:trPr>
        <w:tc>
          <w:tcPr>
            <w:tcW w:w="14390" w:type="dxa"/>
            <w:gridSpan w:val="3"/>
            <w:shd w:val="clear" w:color="auto" w:fill="FBFDF5"/>
            <w:vAlign w:val="center"/>
          </w:tcPr>
          <w:p w14:paraId="3DF5F212"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FOLLOW-UP</w:t>
            </w:r>
          </w:p>
        </w:tc>
      </w:tr>
      <w:tr w:rsidR="00A24040" w:rsidRPr="00A24040" w14:paraId="4DC19DDA" w14:textId="77777777" w:rsidTr="000B6635">
        <w:trPr>
          <w:trHeight w:val="1008"/>
        </w:trPr>
        <w:tc>
          <w:tcPr>
            <w:tcW w:w="14390" w:type="dxa"/>
            <w:gridSpan w:val="3"/>
            <w:vAlign w:val="center"/>
          </w:tcPr>
          <w:p w14:paraId="036B7A27"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Überwachung</w:t>
            </w:r>
            <w:r w:rsidRPr="00A24040">
              <w:rPr>
                <w:rFonts w:ascii="Century Gothic" w:hAnsi="Century Gothic"/>
                <w:color w:val="595959" w:themeColor="text1" w:themeTint="A6"/>
                <w:kern w:val="0"/>
                <w:sz w:val="18"/>
                <w:szCs w:val="18"/>
              </w:rPr>
              <w:t>: Überwachen Sie die Bestandsgenauigkeit weiterhin monatlich und passen Sie die Prozesse bei Bedarf an.</w:t>
            </w:r>
          </w:p>
          <w:p w14:paraId="4D39CE22"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Laufende Schulungen</w:t>
            </w:r>
            <w:r w:rsidRPr="00A24040">
              <w:rPr>
                <w:rFonts w:ascii="Century Gothic" w:hAnsi="Century Gothic"/>
                <w:color w:val="595959" w:themeColor="text1" w:themeTint="A6"/>
                <w:kern w:val="0"/>
                <w:sz w:val="18"/>
                <w:szCs w:val="18"/>
              </w:rPr>
              <w:t>: Planen Sie vierteljährliche Auffrischungsschulungen für alle Lagermitarbeitenden.</w:t>
            </w:r>
          </w:p>
          <w:p w14:paraId="3DA5CF62"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Verfahrensprüfungen</w:t>
            </w:r>
            <w:r w:rsidRPr="00A24040">
              <w:rPr>
                <w:rFonts w:ascii="Century Gothic" w:hAnsi="Century Gothic"/>
                <w:color w:val="595959" w:themeColor="text1" w:themeTint="A6"/>
                <w:kern w:val="0"/>
                <w:sz w:val="18"/>
                <w:szCs w:val="18"/>
              </w:rPr>
              <w:t>: Führen Sie zweimonatliche Prüfungen durch, um die Einhaltung standardisierter Verfahren sicherzustellen.</w:t>
            </w:r>
          </w:p>
          <w:p w14:paraId="1D11C50F" w14:textId="77777777" w:rsidR="00A24040" w:rsidRPr="00A24040" w:rsidRDefault="00A24040" w:rsidP="000B6635">
            <w:pPr>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18"/>
              </w:rPr>
              <w:t>Feedback-Schleife</w:t>
            </w:r>
            <w:r w:rsidRPr="00A24040">
              <w:rPr>
                <w:rFonts w:ascii="Century Gothic" w:hAnsi="Century Gothic"/>
                <w:color w:val="595959" w:themeColor="text1" w:themeTint="A6"/>
                <w:kern w:val="0"/>
                <w:sz w:val="18"/>
                <w:szCs w:val="18"/>
              </w:rPr>
              <w:t>: Richten Sie einen Feedback-Mechanismus für Mitarbeitende ein, damit sie Probleme melden und Verbesserungen vorschlagen können.</w:t>
            </w:r>
          </w:p>
        </w:tc>
      </w:tr>
    </w:tbl>
    <w:p w14:paraId="17D18007" w14:textId="77777777" w:rsidR="00A24040" w:rsidRPr="00A24040" w:rsidRDefault="00A24040" w:rsidP="00A24040">
      <w:pPr>
        <w:rPr>
          <w:rFonts w:ascii="Century Gothic" w:hAnsi="Century Gothic"/>
          <w:color w:val="595959" w:themeColor="text1" w:themeTint="A6"/>
          <w:kern w:val="0"/>
          <w:sz w:val="44"/>
          <w:szCs w:val="44"/>
        </w:rPr>
      </w:pPr>
      <w:r w:rsidRPr="00A24040">
        <w:rPr>
          <w:rFonts w:ascii="Century Gothic" w:hAnsi="Century Gothic"/>
          <w:noProof/>
          <w:color w:val="595959" w:themeColor="text1" w:themeTint="A6"/>
          <w:kern w:val="0"/>
          <w:sz w:val="44"/>
          <w:szCs w:val="44"/>
        </w:rPr>
        <w:lastRenderedPageBreak/>
        <w:drawing>
          <wp:anchor distT="0" distB="0" distL="114300" distR="114300" simplePos="0" relativeHeight="251661312" behindDoc="0" locked="0" layoutInCell="1" allowOverlap="1" wp14:anchorId="0CA6B2CD" wp14:editId="27DEAF4C">
            <wp:simplePos x="0" y="0"/>
            <wp:positionH relativeFrom="column">
              <wp:posOffset>7391400</wp:posOffset>
            </wp:positionH>
            <wp:positionV relativeFrom="paragraph">
              <wp:posOffset>-133350</wp:posOffset>
            </wp:positionV>
            <wp:extent cx="1724914" cy="883938"/>
            <wp:effectExtent l="0" t="0" r="8890" b="0"/>
            <wp:wrapNone/>
            <wp:docPr id="1832976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76962" name="Picture 1"/>
                    <pic:cNvPicPr/>
                  </pic:nvPicPr>
                  <pic:blipFill>
                    <a:blip r:embed="rId10">
                      <a:extLst>
                        <a:ext uri="{28A0092B-C50C-407E-A947-70E740481C1C}">
                          <a14:useLocalDpi xmlns:a14="http://schemas.microsoft.com/office/drawing/2010/main" val="0"/>
                        </a:ext>
                      </a:extLst>
                    </a:blip>
                    <a:srcRect l="31" r="31"/>
                    <a:stretch>
                      <a:fillRect/>
                    </a:stretch>
                  </pic:blipFill>
                  <pic:spPr bwMode="auto">
                    <a:xfrm>
                      <a:off x="0" y="0"/>
                      <a:ext cx="1724914" cy="8839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themeColor="text1" w:themeTint="A6"/>
          <w:kern w:val="0"/>
          <w:sz w:val="44"/>
        </w:rPr>
        <w:t xml:space="preserve">A3-Problemlösung </w:t>
      </w:r>
      <w:r w:rsidRPr="00A24040">
        <w:rPr>
          <w:rFonts w:ascii="Century Gothic" w:hAnsi="Century Gothic"/>
          <w:color w:val="595959" w:themeColor="text1" w:themeTint="A6"/>
          <w:kern w:val="0"/>
          <w:sz w:val="44"/>
          <w:szCs w:val="44"/>
        </w:rPr>
        <w:br/>
      </w:r>
      <w:r>
        <w:rPr>
          <w:rFonts w:ascii="Century Gothic" w:hAnsi="Century Gothic"/>
          <w:color w:val="595959" w:themeColor="text1" w:themeTint="A6"/>
          <w:kern w:val="0"/>
          <w:sz w:val="44"/>
        </w:rPr>
        <w:t>Häufig gestellte Fragen</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595"/>
        <w:gridCol w:w="11775"/>
      </w:tblGrid>
      <w:tr w:rsidR="00A24040" w:rsidRPr="00A24040" w14:paraId="18E873DC" w14:textId="77777777" w:rsidTr="00555DC8">
        <w:trPr>
          <w:trHeight w:val="1499"/>
        </w:trPr>
        <w:tc>
          <w:tcPr>
            <w:tcW w:w="2595" w:type="dxa"/>
            <w:shd w:val="clear" w:color="auto" w:fill="FBFDF5"/>
            <w:vAlign w:val="center"/>
          </w:tcPr>
          <w:p w14:paraId="5B293920"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Was ist eine A3-Vorlage für die Problemlösung?</w:t>
            </w:r>
          </w:p>
        </w:tc>
        <w:tc>
          <w:tcPr>
            <w:tcW w:w="11775" w:type="dxa"/>
            <w:vAlign w:val="center"/>
          </w:tcPr>
          <w:p w14:paraId="57815D63"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Eine A3-Vorlage für die Problemlösung ist ein strukturiertes Tool, das verwendet wird, um Probleme zu identifizieren, zu analysieren und zu lösen. Es folgt dem PDCA-Zyklus (Plan-Do-Check-Act) und ist nach dem Papierformat DIN A3 benannt, das normalerweise für diese Berichte verwendet wird.</w:t>
            </w:r>
          </w:p>
        </w:tc>
      </w:tr>
      <w:tr w:rsidR="00A24040" w:rsidRPr="00A24040" w14:paraId="4A0AE9E2" w14:textId="77777777" w:rsidTr="00555DC8">
        <w:trPr>
          <w:trHeight w:val="3250"/>
        </w:trPr>
        <w:tc>
          <w:tcPr>
            <w:tcW w:w="2595" w:type="dxa"/>
            <w:shd w:val="clear" w:color="auto" w:fill="FBFDF5"/>
            <w:vAlign w:val="center"/>
          </w:tcPr>
          <w:p w14:paraId="28B1910C"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Was sind die Hauptabschnitte dieser A3-Vorlage?</w:t>
            </w:r>
          </w:p>
        </w:tc>
        <w:tc>
          <w:tcPr>
            <w:tcW w:w="11775" w:type="dxa"/>
            <w:vAlign w:val="center"/>
          </w:tcPr>
          <w:p w14:paraId="3F162FD5"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Problembeschreibung</w:t>
            </w:r>
            <w:r w:rsidRPr="00A24040">
              <w:rPr>
                <w:rFonts w:ascii="Century Gothic" w:hAnsi="Century Gothic"/>
                <w:color w:val="595959" w:themeColor="text1" w:themeTint="A6"/>
                <w:kern w:val="0"/>
                <w:sz w:val="24"/>
                <w:szCs w:val="24"/>
              </w:rPr>
              <w:t>: Definieren Sie das Problem, um das es geht.</w:t>
            </w:r>
          </w:p>
          <w:p w14:paraId="5135DA3E"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Aktueller Zustand</w:t>
            </w:r>
            <w:r w:rsidRPr="00A24040">
              <w:rPr>
                <w:rFonts w:ascii="Century Gothic" w:hAnsi="Century Gothic"/>
                <w:color w:val="595959" w:themeColor="text1" w:themeTint="A6"/>
                <w:kern w:val="0"/>
                <w:sz w:val="24"/>
                <w:szCs w:val="24"/>
              </w:rPr>
              <w:t>: Beschreiben Sie den aktuellen Zustand anhand von Daten und Beobachtungen.</w:t>
            </w:r>
          </w:p>
          <w:p w14:paraId="1A024A87"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Zielzustand</w:t>
            </w:r>
            <w:r w:rsidRPr="00A24040">
              <w:rPr>
                <w:rFonts w:ascii="Century Gothic" w:hAnsi="Century Gothic"/>
                <w:color w:val="595959" w:themeColor="text1" w:themeTint="A6"/>
                <w:kern w:val="0"/>
                <w:sz w:val="24"/>
                <w:szCs w:val="24"/>
              </w:rPr>
              <w:t>: Skizzieren Sie das gewünschte Ergebnis oder den zukünftigen Zustand.</w:t>
            </w:r>
          </w:p>
          <w:p w14:paraId="64F1D3E3"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Ursachenanalyse</w:t>
            </w:r>
            <w:r w:rsidRPr="00A24040">
              <w:rPr>
                <w:rFonts w:ascii="Century Gothic" w:hAnsi="Century Gothic"/>
                <w:color w:val="595959" w:themeColor="text1" w:themeTint="A6"/>
                <w:kern w:val="0"/>
                <w:sz w:val="24"/>
                <w:szCs w:val="24"/>
              </w:rPr>
              <w:t>: Identifizieren Sie die zugrunde liegenden Ursachen des Problems.</w:t>
            </w:r>
          </w:p>
          <w:p w14:paraId="2C5AAA2C"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Gegenmaßnahmen</w:t>
            </w:r>
            <w:r w:rsidRPr="00A24040">
              <w:rPr>
                <w:rFonts w:ascii="Century Gothic" w:hAnsi="Century Gothic"/>
                <w:color w:val="595959" w:themeColor="text1" w:themeTint="A6"/>
                <w:kern w:val="0"/>
                <w:sz w:val="24"/>
                <w:szCs w:val="24"/>
              </w:rPr>
              <w:t>: Schlagen Sie Maßnahmen vor, um die Ursachen zu beseitigen.</w:t>
            </w:r>
          </w:p>
          <w:p w14:paraId="2D3F1362"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Ergebnisse</w:t>
            </w:r>
            <w:r w:rsidRPr="00A24040">
              <w:rPr>
                <w:rFonts w:ascii="Century Gothic" w:hAnsi="Century Gothic"/>
                <w:color w:val="595959" w:themeColor="text1" w:themeTint="A6"/>
                <w:kern w:val="0"/>
                <w:sz w:val="24"/>
                <w:szCs w:val="24"/>
              </w:rPr>
              <w:t>: Bewerten Sie die Ergebnisse, nachdem Gegenmaßnahmen implementiert wurden.</w:t>
            </w:r>
          </w:p>
          <w:p w14:paraId="67D74F52"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Follow-up</w:t>
            </w:r>
            <w:r w:rsidRPr="00A24040">
              <w:rPr>
                <w:rFonts w:ascii="Century Gothic" w:hAnsi="Century Gothic"/>
                <w:color w:val="595959" w:themeColor="text1" w:themeTint="A6"/>
                <w:kern w:val="0"/>
                <w:sz w:val="24"/>
                <w:szCs w:val="24"/>
              </w:rPr>
              <w:t>: Listen Sie weitere Maßnahmen auf, die erforderlich sind, um nachhaltige Verbesserungen vorzunehmen und die Lösung zu standardisieren.</w:t>
            </w:r>
          </w:p>
        </w:tc>
      </w:tr>
      <w:tr w:rsidR="00A24040" w:rsidRPr="00A24040" w14:paraId="0260B8DC" w14:textId="77777777" w:rsidTr="00555DC8">
        <w:trPr>
          <w:trHeight w:val="1539"/>
        </w:trPr>
        <w:tc>
          <w:tcPr>
            <w:tcW w:w="2595" w:type="dxa"/>
            <w:shd w:val="clear" w:color="auto" w:fill="FBFDF5"/>
            <w:vAlign w:val="center"/>
          </w:tcPr>
          <w:p w14:paraId="1FBB6EED"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Wer ist für die einzelnen Abschnitte des A3-Berichts zuständig?</w:t>
            </w:r>
          </w:p>
        </w:tc>
        <w:tc>
          <w:tcPr>
            <w:tcW w:w="11775" w:type="dxa"/>
            <w:vAlign w:val="center"/>
          </w:tcPr>
          <w:p w14:paraId="749B3C2E"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In der Regel sind der*die Verantwortliche oder der*die Teamleiter*in dafür zuständig, die Fertigstellung des A3-Berichts zu koordinieren. Bestimmte Abschnitte können Teammitgliedern zugewiesen werden, die über relevante Fachkenntnisse oder Verantwortlichkeiten verfügen.</w:t>
            </w:r>
          </w:p>
        </w:tc>
      </w:tr>
      <w:tr w:rsidR="00A24040" w:rsidRPr="00A24040" w14:paraId="01053690" w14:textId="77777777" w:rsidTr="00555DC8">
        <w:trPr>
          <w:trHeight w:val="1405"/>
        </w:trPr>
        <w:tc>
          <w:tcPr>
            <w:tcW w:w="2595" w:type="dxa"/>
            <w:shd w:val="clear" w:color="auto" w:fill="FBFDF5"/>
            <w:vAlign w:val="center"/>
          </w:tcPr>
          <w:p w14:paraId="53A0850C"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Wie oft sollte ich den A3-Bericht überprüfen und aktualisieren?</w:t>
            </w:r>
          </w:p>
        </w:tc>
        <w:tc>
          <w:tcPr>
            <w:tcW w:w="11775" w:type="dxa"/>
            <w:vAlign w:val="center"/>
          </w:tcPr>
          <w:p w14:paraId="501CEEE2"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Überprüfen Sie den A3-Bericht regelmäßig, insbesondere während der Implementierungs- und Follow-up-Phase. Nehmen Sie Aktualisierungen vor, wenn neue Daten verfügbar werden oder sich die Umstände ändern.</w:t>
            </w:r>
          </w:p>
        </w:tc>
      </w:tr>
      <w:tr w:rsidR="00A24040" w:rsidRPr="00A24040" w14:paraId="0C167C18" w14:textId="77777777" w:rsidTr="00555DC8">
        <w:trPr>
          <w:trHeight w:val="1369"/>
        </w:trPr>
        <w:tc>
          <w:tcPr>
            <w:tcW w:w="2595" w:type="dxa"/>
            <w:shd w:val="clear" w:color="auto" w:fill="FBFDF5"/>
            <w:vAlign w:val="center"/>
          </w:tcPr>
          <w:p w14:paraId="400AD95A"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Ist diese A3-Vorlage anpassbar?</w:t>
            </w:r>
          </w:p>
        </w:tc>
        <w:tc>
          <w:tcPr>
            <w:tcW w:w="11775" w:type="dxa"/>
            <w:vAlign w:val="center"/>
          </w:tcPr>
          <w:p w14:paraId="7B411D85"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Ja, Sie können diese A3-Vorlage an die spezifischen Bedürfnisse und Präferenzen Ihres Unternehmens oder Projekts anpassen. Stellen Sie sicher, dass die Kernelemente des PDCA-Zyklus beibehalten werden.</w:t>
            </w:r>
          </w:p>
        </w:tc>
      </w:tr>
    </w:tbl>
    <w:p w14:paraId="55A35319" w14:textId="77777777" w:rsidR="00A24040" w:rsidRPr="00A24040" w:rsidRDefault="00A24040" w:rsidP="00A24040">
      <w:pPr>
        <w:rPr>
          <w:rFonts w:ascii="Century Gothic" w:hAnsi="Century Gothic"/>
          <w:b/>
          <w:bCs/>
          <w:color w:val="595959" w:themeColor="text1" w:themeTint="A6"/>
          <w:kern w:val="0"/>
          <w:sz w:val="24"/>
          <w:szCs w:val="24"/>
        </w:rPr>
      </w:pPr>
    </w:p>
    <w:p w14:paraId="75B7D0A1" w14:textId="77777777" w:rsidR="00A24040" w:rsidRPr="00A24040" w:rsidRDefault="00A24040" w:rsidP="00A24040">
      <w:pPr>
        <w:rPr>
          <w:rFonts w:ascii="Century Gothic" w:hAnsi="Century Gothic"/>
          <w:b/>
          <w:bCs/>
          <w:color w:val="595959" w:themeColor="text1" w:themeTint="A6"/>
          <w:kern w:val="0"/>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24040" w:rsidRPr="00A24040" w14:paraId="7171F78B" w14:textId="77777777" w:rsidTr="000B6635">
        <w:trPr>
          <w:trHeight w:val="2338"/>
        </w:trPr>
        <w:tc>
          <w:tcPr>
            <w:tcW w:w="14233" w:type="dxa"/>
          </w:tcPr>
          <w:p w14:paraId="27CB9591" w14:textId="77777777" w:rsidR="00A24040" w:rsidRPr="00A24040" w:rsidRDefault="00A24040" w:rsidP="000B6635">
            <w:pPr>
              <w:jc w:val="center"/>
              <w:rPr>
                <w:rFonts w:ascii="Century Gothic" w:hAnsi="Century Gothic" w:cs="Arial"/>
                <w:b/>
                <w:kern w:val="0"/>
                <w:sz w:val="20"/>
                <w:szCs w:val="20"/>
              </w:rPr>
            </w:pPr>
            <w:r>
              <w:rPr>
                <w:rFonts w:ascii="Century Gothic" w:hAnsi="Century Gothic"/>
                <w:b/>
                <w:kern w:val="0"/>
                <w:sz w:val="20"/>
              </w:rPr>
              <w:t>HAFTUNGSAUSSCHLUSS</w:t>
            </w:r>
          </w:p>
          <w:p w14:paraId="4835B6DD" w14:textId="77777777" w:rsidR="00A24040" w:rsidRPr="00A24040" w:rsidRDefault="00A24040" w:rsidP="000B6635">
            <w:pPr>
              <w:rPr>
                <w:rFonts w:ascii="Century Gothic" w:hAnsi="Century Gothic" w:cs="Arial"/>
                <w:kern w:val="0"/>
                <w:szCs w:val="20"/>
              </w:rPr>
            </w:pPr>
          </w:p>
          <w:p w14:paraId="4FB5184C" w14:textId="77777777" w:rsidR="00A24040" w:rsidRPr="00A24040" w:rsidRDefault="00A24040" w:rsidP="000B6635">
            <w:pPr>
              <w:rPr>
                <w:rFonts w:ascii="Century Gothic" w:hAnsi="Century Gothic" w:cs="Arial"/>
                <w:kern w:val="0"/>
                <w:szCs w:val="20"/>
              </w:rPr>
            </w:pPr>
            <w:r>
              <w:rPr>
                <w:rFonts w:ascii="Century Gothic" w:hAnsi="Century Gothic"/>
                <w:kern w:val="0"/>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3C328AD4" w14:textId="77777777" w:rsidR="00A24040" w:rsidRPr="00A24040" w:rsidRDefault="00A24040" w:rsidP="00A24040">
      <w:pPr>
        <w:rPr>
          <w:rFonts w:ascii="Century Gothic" w:hAnsi="Century Gothic" w:cs="Arial"/>
          <w:kern w:val="0"/>
          <w:sz w:val="20"/>
          <w:szCs w:val="20"/>
        </w:rPr>
      </w:pPr>
    </w:p>
    <w:p w14:paraId="7A04C041" w14:textId="77777777" w:rsidR="00A24040" w:rsidRPr="00A24040" w:rsidRDefault="00A24040" w:rsidP="00A24040">
      <w:pPr>
        <w:rPr>
          <w:rFonts w:ascii="Century Gothic" w:hAnsi="Century Gothic" w:cs="Arial"/>
          <w:kern w:val="0"/>
          <w:sz w:val="20"/>
          <w:szCs w:val="20"/>
        </w:rPr>
      </w:pPr>
    </w:p>
    <w:p w14:paraId="23506444" w14:textId="77777777" w:rsidR="00A24040" w:rsidRPr="00A24040" w:rsidRDefault="00A24040" w:rsidP="00A24040">
      <w:pPr>
        <w:spacing w:after="0" w:line="240" w:lineRule="auto"/>
        <w:rPr>
          <w:rFonts w:ascii="Century Gothic" w:hAnsi="Century Gothic"/>
          <w:i/>
          <w:iCs/>
          <w:color w:val="595959" w:themeColor="text1" w:themeTint="A6"/>
          <w:kern w:val="0"/>
        </w:rPr>
      </w:pPr>
    </w:p>
    <w:p w14:paraId="5E2358D9" w14:textId="77777777" w:rsidR="00A24040" w:rsidRPr="00A24040" w:rsidRDefault="00A24040" w:rsidP="00A24040">
      <w:pPr>
        <w:rPr>
          <w:rFonts w:ascii="Century Gothic" w:hAnsi="Century Gothic"/>
          <w:b/>
          <w:bCs/>
          <w:color w:val="595959" w:themeColor="text1" w:themeTint="A6"/>
          <w:kern w:val="0"/>
          <w:sz w:val="24"/>
          <w:szCs w:val="24"/>
        </w:rPr>
      </w:pPr>
    </w:p>
    <w:sectPr w:rsidR="00A24040" w:rsidRPr="00A24040" w:rsidSect="0070718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251A3" w14:textId="77777777" w:rsidR="00BC62D8" w:rsidRPr="00A24040" w:rsidRDefault="00BC62D8" w:rsidP="007E52C9">
      <w:pPr>
        <w:spacing w:after="0" w:line="240" w:lineRule="auto"/>
        <w:rPr>
          <w:kern w:val="0"/>
        </w:rPr>
      </w:pPr>
      <w:r w:rsidRPr="00A24040">
        <w:rPr>
          <w:kern w:val="0"/>
        </w:rPr>
        <w:separator/>
      </w:r>
    </w:p>
  </w:endnote>
  <w:endnote w:type="continuationSeparator" w:id="0">
    <w:p w14:paraId="516B393D" w14:textId="77777777" w:rsidR="00BC62D8" w:rsidRPr="00A24040" w:rsidRDefault="00BC62D8" w:rsidP="007E52C9">
      <w:pPr>
        <w:spacing w:after="0" w:line="240" w:lineRule="auto"/>
        <w:rPr>
          <w:kern w:val="0"/>
        </w:rPr>
      </w:pPr>
      <w:r w:rsidRPr="00A24040">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02151" w14:textId="77777777" w:rsidR="00BC62D8" w:rsidRPr="00A24040" w:rsidRDefault="00BC62D8" w:rsidP="007E52C9">
      <w:pPr>
        <w:spacing w:after="0" w:line="240" w:lineRule="auto"/>
        <w:rPr>
          <w:kern w:val="0"/>
        </w:rPr>
      </w:pPr>
      <w:r w:rsidRPr="00A24040">
        <w:rPr>
          <w:kern w:val="0"/>
        </w:rPr>
        <w:separator/>
      </w:r>
    </w:p>
  </w:footnote>
  <w:footnote w:type="continuationSeparator" w:id="0">
    <w:p w14:paraId="7F28DB8F" w14:textId="77777777" w:rsidR="00BC62D8" w:rsidRPr="00A24040" w:rsidRDefault="00BC62D8" w:rsidP="007E52C9">
      <w:pPr>
        <w:spacing w:after="0" w:line="240" w:lineRule="auto"/>
        <w:rPr>
          <w:kern w:val="0"/>
        </w:rPr>
      </w:pPr>
      <w:r w:rsidRPr="00A24040">
        <w:rPr>
          <w:kern w:val="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557DF"/>
    <w:multiLevelType w:val="hybridMultilevel"/>
    <w:tmpl w:val="C6D2EAB2"/>
    <w:lvl w:ilvl="0" w:tplc="6B4467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62870"/>
    <w:multiLevelType w:val="hybridMultilevel"/>
    <w:tmpl w:val="6A8E2588"/>
    <w:lvl w:ilvl="0" w:tplc="43882CF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67DFD"/>
    <w:multiLevelType w:val="hybridMultilevel"/>
    <w:tmpl w:val="8CA887AC"/>
    <w:lvl w:ilvl="0" w:tplc="7700A04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C0319"/>
    <w:multiLevelType w:val="hybridMultilevel"/>
    <w:tmpl w:val="12B6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B3291"/>
    <w:multiLevelType w:val="hybridMultilevel"/>
    <w:tmpl w:val="0C32459A"/>
    <w:lvl w:ilvl="0" w:tplc="726CFCB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977608">
    <w:abstractNumId w:val="0"/>
  </w:num>
  <w:num w:numId="2" w16cid:durableId="1578709070">
    <w:abstractNumId w:val="2"/>
  </w:num>
  <w:num w:numId="3" w16cid:durableId="1081171608">
    <w:abstractNumId w:val="1"/>
  </w:num>
  <w:num w:numId="4" w16cid:durableId="1279144719">
    <w:abstractNumId w:val="4"/>
  </w:num>
  <w:num w:numId="5" w16cid:durableId="1833056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81"/>
    <w:rsid w:val="000304B3"/>
    <w:rsid w:val="000F54E7"/>
    <w:rsid w:val="00130948"/>
    <w:rsid w:val="00144D6A"/>
    <w:rsid w:val="00164116"/>
    <w:rsid w:val="0022017E"/>
    <w:rsid w:val="00383FD7"/>
    <w:rsid w:val="004218D1"/>
    <w:rsid w:val="00461869"/>
    <w:rsid w:val="004A18F0"/>
    <w:rsid w:val="00555DC8"/>
    <w:rsid w:val="00680E7E"/>
    <w:rsid w:val="00692859"/>
    <w:rsid w:val="00695F3C"/>
    <w:rsid w:val="00707181"/>
    <w:rsid w:val="007540F7"/>
    <w:rsid w:val="00787471"/>
    <w:rsid w:val="007E52C9"/>
    <w:rsid w:val="0085348A"/>
    <w:rsid w:val="00975571"/>
    <w:rsid w:val="009D0755"/>
    <w:rsid w:val="009D4580"/>
    <w:rsid w:val="00A24040"/>
    <w:rsid w:val="00A35DFE"/>
    <w:rsid w:val="00A93C31"/>
    <w:rsid w:val="00AE0870"/>
    <w:rsid w:val="00AF5C67"/>
    <w:rsid w:val="00B106BA"/>
    <w:rsid w:val="00B23D43"/>
    <w:rsid w:val="00B678CD"/>
    <w:rsid w:val="00BC62D8"/>
    <w:rsid w:val="00D2241B"/>
    <w:rsid w:val="00D661D2"/>
    <w:rsid w:val="00DB79A1"/>
    <w:rsid w:val="00DC004E"/>
    <w:rsid w:val="00E648A2"/>
    <w:rsid w:val="00EC7C98"/>
    <w:rsid w:val="00ED74EC"/>
    <w:rsid w:val="00EE6D01"/>
    <w:rsid w:val="00F577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7E13A"/>
  <w15:chartTrackingRefBased/>
  <w15:docId w15:val="{2B51E5A5-EC48-497E-A149-63EAB254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1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1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1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1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1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1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181"/>
    <w:rPr>
      <w:rFonts w:eastAsiaTheme="majorEastAsia" w:cstheme="majorBidi"/>
      <w:color w:val="272727" w:themeColor="text1" w:themeTint="D8"/>
    </w:rPr>
  </w:style>
  <w:style w:type="paragraph" w:styleId="Title">
    <w:name w:val="Title"/>
    <w:basedOn w:val="Normal"/>
    <w:next w:val="Normal"/>
    <w:link w:val="TitleChar"/>
    <w:uiPriority w:val="10"/>
    <w:qFormat/>
    <w:rsid w:val="00707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181"/>
    <w:pPr>
      <w:spacing w:before="160"/>
      <w:jc w:val="center"/>
    </w:pPr>
    <w:rPr>
      <w:i/>
      <w:iCs/>
      <w:color w:val="404040" w:themeColor="text1" w:themeTint="BF"/>
    </w:rPr>
  </w:style>
  <w:style w:type="character" w:customStyle="1" w:styleId="QuoteChar">
    <w:name w:val="Quote Char"/>
    <w:basedOn w:val="DefaultParagraphFont"/>
    <w:link w:val="Quote"/>
    <w:uiPriority w:val="29"/>
    <w:rsid w:val="00707181"/>
    <w:rPr>
      <w:i/>
      <w:iCs/>
      <w:color w:val="404040" w:themeColor="text1" w:themeTint="BF"/>
    </w:rPr>
  </w:style>
  <w:style w:type="paragraph" w:styleId="ListParagraph">
    <w:name w:val="List Paragraph"/>
    <w:basedOn w:val="Normal"/>
    <w:uiPriority w:val="34"/>
    <w:qFormat/>
    <w:rsid w:val="00707181"/>
    <w:pPr>
      <w:ind w:left="720"/>
      <w:contextualSpacing/>
    </w:pPr>
  </w:style>
  <w:style w:type="character" w:styleId="IntenseEmphasis">
    <w:name w:val="Intense Emphasis"/>
    <w:basedOn w:val="DefaultParagraphFont"/>
    <w:uiPriority w:val="21"/>
    <w:qFormat/>
    <w:rsid w:val="00707181"/>
    <w:rPr>
      <w:i/>
      <w:iCs/>
      <w:color w:val="2F5496" w:themeColor="accent1" w:themeShade="BF"/>
    </w:rPr>
  </w:style>
  <w:style w:type="paragraph" w:styleId="IntenseQuote">
    <w:name w:val="Intense Quote"/>
    <w:basedOn w:val="Normal"/>
    <w:next w:val="Normal"/>
    <w:link w:val="IntenseQuoteChar"/>
    <w:uiPriority w:val="30"/>
    <w:qFormat/>
    <w:rsid w:val="00707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181"/>
    <w:rPr>
      <w:i/>
      <w:iCs/>
      <w:color w:val="2F5496" w:themeColor="accent1" w:themeShade="BF"/>
    </w:rPr>
  </w:style>
  <w:style w:type="character" w:styleId="IntenseReference">
    <w:name w:val="Intense Reference"/>
    <w:basedOn w:val="DefaultParagraphFont"/>
    <w:uiPriority w:val="32"/>
    <w:qFormat/>
    <w:rsid w:val="00707181"/>
    <w:rPr>
      <w:b/>
      <w:bCs/>
      <w:smallCaps/>
      <w:color w:val="2F5496" w:themeColor="accent1" w:themeShade="BF"/>
      <w:spacing w:val="5"/>
    </w:rPr>
  </w:style>
  <w:style w:type="table" w:styleId="TableGrid">
    <w:name w:val="Table Grid"/>
    <w:basedOn w:val="TableNormal"/>
    <w:uiPriority w:val="39"/>
    <w:rsid w:val="007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2C9"/>
  </w:style>
  <w:style w:type="paragraph" w:styleId="Footer">
    <w:name w:val="footer"/>
    <w:basedOn w:val="Normal"/>
    <w:link w:val="FooterChar"/>
    <w:uiPriority w:val="99"/>
    <w:unhideWhenUsed/>
    <w:rsid w:val="007E5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546668">
      <w:bodyDiv w:val="1"/>
      <w:marLeft w:val="0"/>
      <w:marRight w:val="0"/>
      <w:marTop w:val="0"/>
      <w:marBottom w:val="0"/>
      <w:divBdr>
        <w:top w:val="none" w:sz="0" w:space="0" w:color="auto"/>
        <w:left w:val="none" w:sz="0" w:space="0" w:color="auto"/>
        <w:bottom w:val="none" w:sz="0" w:space="0" w:color="auto"/>
        <w:right w:val="none" w:sz="0" w:space="0" w:color="auto"/>
      </w:divBdr>
    </w:div>
    <w:div w:id="1014966066">
      <w:bodyDiv w:val="1"/>
      <w:marLeft w:val="0"/>
      <w:marRight w:val="0"/>
      <w:marTop w:val="0"/>
      <w:marBottom w:val="0"/>
      <w:divBdr>
        <w:top w:val="none" w:sz="0" w:space="0" w:color="auto"/>
        <w:left w:val="none" w:sz="0" w:space="0" w:color="auto"/>
        <w:bottom w:val="none" w:sz="0" w:space="0" w:color="auto"/>
        <w:right w:val="none" w:sz="0" w:space="0" w:color="auto"/>
      </w:divBdr>
    </w:div>
    <w:div w:id="1371029454">
      <w:bodyDiv w:val="1"/>
      <w:marLeft w:val="0"/>
      <w:marRight w:val="0"/>
      <w:marTop w:val="0"/>
      <w:marBottom w:val="0"/>
      <w:divBdr>
        <w:top w:val="none" w:sz="0" w:space="0" w:color="auto"/>
        <w:left w:val="none" w:sz="0" w:space="0" w:color="auto"/>
        <w:bottom w:val="none" w:sz="0" w:space="0" w:color="auto"/>
        <w:right w:val="none" w:sz="0" w:space="0" w:color="auto"/>
      </w:divBdr>
    </w:div>
    <w:div w:id="1475873476">
      <w:bodyDiv w:val="1"/>
      <w:marLeft w:val="0"/>
      <w:marRight w:val="0"/>
      <w:marTop w:val="0"/>
      <w:marBottom w:val="0"/>
      <w:divBdr>
        <w:top w:val="none" w:sz="0" w:space="0" w:color="auto"/>
        <w:left w:val="none" w:sz="0" w:space="0" w:color="auto"/>
        <w:bottom w:val="none" w:sz="0" w:space="0" w:color="auto"/>
        <w:right w:val="none" w:sz="0" w:space="0" w:color="auto"/>
      </w:divBdr>
    </w:div>
    <w:div w:id="1887840179">
      <w:bodyDiv w:val="1"/>
      <w:marLeft w:val="0"/>
      <w:marRight w:val="0"/>
      <w:marTop w:val="0"/>
      <w:marBottom w:val="0"/>
      <w:divBdr>
        <w:top w:val="none" w:sz="0" w:space="0" w:color="auto"/>
        <w:left w:val="none" w:sz="0" w:space="0" w:color="auto"/>
        <w:bottom w:val="none" w:sz="0" w:space="0" w:color="auto"/>
        <w:right w:val="none" w:sz="0" w:space="0" w:color="auto"/>
      </w:divBdr>
    </w:div>
    <w:div w:id="20391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647</Words>
  <Characters>4814</Characters>
  <Application>Microsoft Office Word</Application>
  <DocSecurity>0</DocSecurity>
  <Lines>117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min qu</cp:lastModifiedBy>
  <cp:revision>14</cp:revision>
  <dcterms:created xsi:type="dcterms:W3CDTF">2024-08-09T16:32:00Z</dcterms:created>
  <dcterms:modified xsi:type="dcterms:W3CDTF">2024-10-31T12:15:00Z</dcterms:modified>
</cp:coreProperties>
</file>