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39C2" w14:textId="460DA73F" w:rsidR="00224734" w:rsidRPr="00946889" w:rsidRDefault="00B5346C" w:rsidP="00946889">
      <w:pPr>
        <w:outlineLvl w:val="0"/>
        <w:rPr>
          <w:rFonts w:ascii="Century Gothic" w:hAnsi="Century Gothic"/>
          <w:bCs/>
          <w:color w:val="A6A6A6" w:themeColor="background1" w:themeShade="A6"/>
          <w:spacing w:val="-8"/>
          <w:sz w:val="18"/>
          <w:szCs w:val="18"/>
        </w:rPr>
      </w:pPr>
      <w:r w:rsidRPr="00946889">
        <w:rPr>
          <w:rFonts w:ascii="Century Gothic" w:hAnsi="Century Gothic"/>
          <w:b/>
          <w:noProof/>
          <w:color w:val="595959" w:themeColor="text1" w:themeTint="A6"/>
          <w:spacing w:val="-8"/>
          <w:sz w:val="36"/>
          <w:szCs w:val="36"/>
        </w:rPr>
        <w:drawing>
          <wp:anchor distT="0" distB="0" distL="114300" distR="114300" simplePos="0" relativeHeight="251620864" behindDoc="0" locked="0" layoutInCell="1" allowOverlap="1" wp14:anchorId="2EB484F6" wp14:editId="3B2D7F3A">
            <wp:simplePos x="0" y="0"/>
            <wp:positionH relativeFrom="margin">
              <wp:align>right</wp:align>
            </wp:positionH>
            <wp:positionV relativeFrom="paragraph">
              <wp:posOffset>-6985</wp:posOffset>
            </wp:positionV>
            <wp:extent cx="2298192" cy="457200"/>
            <wp:effectExtent l="0" t="0" r="6985"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8192" cy="457200"/>
                    </a:xfrm>
                    <a:prstGeom prst="rect">
                      <a:avLst/>
                    </a:prstGeom>
                  </pic:spPr>
                </pic:pic>
              </a:graphicData>
            </a:graphic>
            <wp14:sizeRelH relativeFrom="page">
              <wp14:pctWidth>0</wp14:pctWidth>
            </wp14:sizeRelH>
            <wp14:sizeRelV relativeFrom="page">
              <wp14:pctHeight>0</wp14:pctHeight>
            </wp14:sizeRelV>
          </wp:anchor>
        </w:drawing>
      </w:r>
      <w:r w:rsidRPr="00946889">
        <w:rPr>
          <w:rFonts w:ascii="Century Gothic" w:hAnsi="Century Gothic"/>
          <w:b/>
          <w:color w:val="595959" w:themeColor="text1" w:themeTint="A6"/>
          <w:spacing w:val="-8"/>
          <w:sz w:val="36"/>
          <w:szCs w:val="22"/>
        </w:rPr>
        <w:t xml:space="preserve">ÄNDERUNGSANFORDERUNGSFORMULAR </w:t>
      </w:r>
      <w:r w:rsidR="00946889" w:rsidRPr="00946889">
        <w:rPr>
          <w:rFonts w:ascii="Century Gothic" w:hAnsi="Century Gothic"/>
          <w:b/>
          <w:color w:val="595959" w:themeColor="text1" w:themeTint="A6"/>
          <w:spacing w:val="-8"/>
          <w:sz w:val="36"/>
          <w:szCs w:val="22"/>
        </w:rPr>
        <w:br/>
      </w:r>
      <w:r w:rsidRPr="00946889">
        <w:rPr>
          <w:rFonts w:ascii="Century Gothic" w:hAnsi="Century Gothic"/>
          <w:b/>
          <w:color w:val="595959" w:themeColor="text1" w:themeTint="A6"/>
          <w:spacing w:val="-8"/>
          <w:sz w:val="36"/>
          <w:szCs w:val="22"/>
        </w:rPr>
        <w:t xml:space="preserve">(Beispiel) </w:t>
      </w:r>
    </w:p>
    <w:p w14:paraId="62B209FD" w14:textId="6C1F1044" w:rsidR="003A2B81" w:rsidRPr="00B41810" w:rsidRDefault="00C83EFC" w:rsidP="00D51DB1">
      <w:pPr>
        <w:spacing w:line="276" w:lineRule="auto"/>
        <w:rPr>
          <w:rFonts w:ascii="Century Gothic" w:hAnsi="Century Gothic"/>
          <w:bCs/>
          <w:color w:val="595959" w:themeColor="text1" w:themeTint="A6"/>
          <w:sz w:val="48"/>
          <w:szCs w:val="48"/>
        </w:rPr>
      </w:pPr>
      <w:r>
        <w:rPr>
          <w:rFonts w:ascii="Century Gothic" w:hAnsi="Century Gothic"/>
          <w:color w:val="595959" w:themeColor="text1" w:themeTint="A6"/>
          <w:sz w:val="48"/>
        </w:rPr>
        <w:t>ÄNDERUNGSANFORDERUNGSFORMULAR</w:t>
      </w:r>
    </w:p>
    <w:tbl>
      <w:tblPr>
        <w:tblW w:w="11094" w:type="dxa"/>
        <w:tblLook w:val="04A0" w:firstRow="1" w:lastRow="0" w:firstColumn="1" w:lastColumn="0" w:noHBand="0" w:noVBand="1"/>
      </w:tblPr>
      <w:tblGrid>
        <w:gridCol w:w="696"/>
        <w:gridCol w:w="251"/>
        <w:gridCol w:w="1071"/>
        <w:gridCol w:w="270"/>
        <w:gridCol w:w="622"/>
        <w:gridCol w:w="1327"/>
        <w:gridCol w:w="352"/>
        <w:gridCol w:w="511"/>
        <w:gridCol w:w="1444"/>
        <w:gridCol w:w="360"/>
        <w:gridCol w:w="517"/>
        <w:gridCol w:w="1585"/>
        <w:gridCol w:w="271"/>
        <w:gridCol w:w="1817"/>
      </w:tblGrid>
      <w:tr w:rsidR="003A2B81" w:rsidRPr="00D51DB1" w14:paraId="034821A2" w14:textId="77777777" w:rsidTr="00D2557C">
        <w:trPr>
          <w:cantSplit/>
          <w:trHeight w:val="288"/>
        </w:trPr>
        <w:tc>
          <w:tcPr>
            <w:tcW w:w="680"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417EB1" w:rsidRDefault="003A2B81" w:rsidP="003A2B81">
            <w:pPr>
              <w:jc w:val="center"/>
              <w:rPr>
                <w:rFonts w:ascii="Century Gothic" w:hAnsi="Century Gothic" w:cs="Calibri"/>
                <w:color w:val="000000"/>
                <w:szCs w:val="22"/>
              </w:rPr>
            </w:pPr>
            <w:r w:rsidRPr="00417EB1">
              <w:rPr>
                <w:rFonts w:ascii="Century Gothic" w:hAnsi="Century Gothic"/>
                <w:color w:val="000000"/>
                <w:szCs w:val="22"/>
              </w:rPr>
              <w:t>DETAILS ZUR ÄNDERUNG</w:t>
            </w:r>
          </w:p>
        </w:tc>
        <w:tc>
          <w:tcPr>
            <w:tcW w:w="252"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72"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FD72F3" w:rsidRDefault="009860F8" w:rsidP="00D2557C">
            <w:pPr>
              <w:ind w:left="-67"/>
              <w:rPr>
                <w:rFonts w:ascii="Century Gothic" w:hAnsi="Century Gothic" w:cs="Calibri"/>
                <w:color w:val="595959"/>
                <w:sz w:val="20"/>
                <w:szCs w:val="20"/>
              </w:rPr>
            </w:pPr>
            <w:r w:rsidRPr="00417EB1">
              <w:rPr>
                <w:rFonts w:ascii="Century Gothic" w:hAnsi="Century Gothic"/>
                <w:color w:val="595959"/>
                <w:sz w:val="16"/>
                <w:szCs w:val="22"/>
              </w:rPr>
              <w:t>Projektname</w:t>
            </w:r>
          </w:p>
        </w:tc>
        <w:tc>
          <w:tcPr>
            <w:tcW w:w="271" w:type="dxa"/>
            <w:tcBorders>
              <w:top w:val="nil"/>
              <w:left w:val="nil"/>
              <w:bottom w:val="nil"/>
              <w:right w:val="nil"/>
            </w:tcBorders>
            <w:shd w:val="clear" w:color="auto" w:fill="auto"/>
            <w:vAlign w:val="center"/>
            <w:hideMark/>
          </w:tcPr>
          <w:p w14:paraId="0F6A818F" w14:textId="77777777" w:rsidR="003A2B81" w:rsidRPr="00FD72F3" w:rsidRDefault="003A2B81" w:rsidP="00D250D9">
            <w:pPr>
              <w:rPr>
                <w:rFonts w:ascii="Century Gothic" w:hAnsi="Century Gothic" w:cs="Calibri"/>
                <w:color w:val="595959"/>
                <w:sz w:val="20"/>
                <w:szCs w:val="20"/>
              </w:rPr>
            </w:pPr>
          </w:p>
        </w:tc>
        <w:tc>
          <w:tcPr>
            <w:tcW w:w="1819"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417EB1" w:rsidRDefault="009860F8" w:rsidP="00D2557C">
            <w:pPr>
              <w:jc w:val="center"/>
              <w:rPr>
                <w:rFonts w:ascii="Century Gothic" w:hAnsi="Century Gothic" w:cs="Calibri"/>
                <w:color w:val="595959"/>
                <w:sz w:val="16"/>
                <w:szCs w:val="22"/>
              </w:rPr>
            </w:pPr>
            <w:r w:rsidRPr="00417EB1">
              <w:rPr>
                <w:rFonts w:ascii="Century Gothic" w:hAnsi="Century Gothic"/>
                <w:color w:val="595959"/>
                <w:sz w:val="16"/>
                <w:szCs w:val="22"/>
              </w:rPr>
              <w:t>Änderungs-Nr.</w:t>
            </w:r>
          </w:p>
        </w:tc>
      </w:tr>
      <w:tr w:rsidR="003A2B81" w:rsidRPr="00D51DB1" w14:paraId="2270669D" w14:textId="77777777" w:rsidTr="009860F8">
        <w:trPr>
          <w:trHeight w:val="504"/>
        </w:trPr>
        <w:tc>
          <w:tcPr>
            <w:tcW w:w="680"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77777777" w:rsidR="003A2B81" w:rsidRPr="00417EB1" w:rsidRDefault="003A2B81" w:rsidP="00D250D9">
            <w:pPr>
              <w:rPr>
                <w:rFonts w:ascii="Century Gothic" w:hAnsi="Century Gothic" w:cs="Calibri"/>
                <w:color w:val="000000"/>
                <w:sz w:val="22"/>
                <w:szCs w:val="22"/>
              </w:rPr>
            </w:pPr>
            <w:r w:rsidRPr="00417EB1">
              <w:rPr>
                <w:rFonts w:ascii="Century Gothic" w:hAnsi="Century Gothic"/>
                <w:color w:val="000000"/>
                <w:sz w:val="22"/>
                <w:szCs w:val="22"/>
              </w:rPr>
              <w:t>Ein Platz an der Sonne</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417EB1" w:rsidRDefault="003A2B81" w:rsidP="00D250D9">
            <w:pPr>
              <w:rPr>
                <w:rFonts w:ascii="Century Gothic" w:hAnsi="Century Gothic" w:cs="Calibri"/>
                <w:color w:val="000000"/>
                <w:sz w:val="22"/>
                <w:szCs w:val="22"/>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7777777" w:rsidR="003A2B81" w:rsidRPr="00417EB1" w:rsidRDefault="003A2B81" w:rsidP="00D250D9">
            <w:pPr>
              <w:jc w:val="center"/>
              <w:rPr>
                <w:rFonts w:ascii="Century Gothic" w:hAnsi="Century Gothic" w:cs="Calibri"/>
                <w:color w:val="000000"/>
                <w:sz w:val="22"/>
                <w:szCs w:val="22"/>
              </w:rPr>
            </w:pPr>
            <w:r w:rsidRPr="00417EB1">
              <w:rPr>
                <w:rFonts w:ascii="Century Gothic" w:hAnsi="Century Gothic"/>
                <w:color w:val="000000"/>
                <w:sz w:val="22"/>
                <w:szCs w:val="22"/>
              </w:rPr>
              <w:t>1011</w:t>
            </w:r>
          </w:p>
        </w:tc>
      </w:tr>
      <w:tr w:rsidR="003A2B81" w:rsidRPr="00D51DB1" w14:paraId="562A1DB1" w14:textId="77777777" w:rsidTr="0071463A">
        <w:trPr>
          <w:trHeight w:val="452"/>
        </w:trPr>
        <w:tc>
          <w:tcPr>
            <w:tcW w:w="680"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72"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417EB1" w:rsidRDefault="009860F8" w:rsidP="00D2557C">
            <w:pPr>
              <w:ind w:left="-67"/>
              <w:rPr>
                <w:rFonts w:ascii="Century Gothic" w:hAnsi="Century Gothic" w:cs="Calibri"/>
                <w:color w:val="595959"/>
                <w:sz w:val="16"/>
                <w:szCs w:val="22"/>
              </w:rPr>
            </w:pPr>
            <w:r w:rsidRPr="00417EB1">
              <w:rPr>
                <w:rFonts w:ascii="Century Gothic" w:hAnsi="Century Gothic"/>
                <w:color w:val="595959"/>
                <w:sz w:val="16"/>
                <w:szCs w:val="22"/>
              </w:rPr>
              <w:t>Name der Änderung</w:t>
            </w:r>
          </w:p>
        </w:tc>
        <w:tc>
          <w:tcPr>
            <w:tcW w:w="271" w:type="dxa"/>
            <w:tcBorders>
              <w:top w:val="nil"/>
              <w:left w:val="nil"/>
              <w:bottom w:val="nil"/>
              <w:right w:val="nil"/>
            </w:tcBorders>
            <w:shd w:val="clear" w:color="auto" w:fill="auto"/>
            <w:vAlign w:val="center"/>
            <w:hideMark/>
          </w:tcPr>
          <w:p w14:paraId="406376F4" w14:textId="77777777" w:rsidR="003A2B81" w:rsidRPr="00FD72F3" w:rsidRDefault="003A2B81" w:rsidP="00D250D9">
            <w:pPr>
              <w:rPr>
                <w:rFonts w:ascii="Century Gothic" w:hAnsi="Century Gothic" w:cs="Calibri"/>
                <w:color w:val="595959"/>
                <w:sz w:val="20"/>
                <w:szCs w:val="20"/>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2D73C1E" w14:textId="690D593D" w:rsidR="003A2B81" w:rsidRPr="00417EB1" w:rsidRDefault="009860F8" w:rsidP="00D2557C">
            <w:pPr>
              <w:jc w:val="center"/>
              <w:rPr>
                <w:rFonts w:ascii="Century Gothic" w:hAnsi="Century Gothic" w:cs="Calibri"/>
                <w:color w:val="595959"/>
                <w:sz w:val="16"/>
                <w:szCs w:val="22"/>
              </w:rPr>
            </w:pPr>
            <w:r w:rsidRPr="00417EB1">
              <w:rPr>
                <w:rFonts w:ascii="Century Gothic" w:hAnsi="Century Gothic"/>
                <w:color w:val="595959"/>
                <w:sz w:val="16"/>
                <w:szCs w:val="22"/>
              </w:rPr>
              <w:t>Datum der Anforderung</w:t>
            </w:r>
          </w:p>
        </w:tc>
      </w:tr>
      <w:tr w:rsidR="003A2B81" w:rsidRPr="00D51DB1" w14:paraId="545CA02F" w14:textId="77777777" w:rsidTr="009860F8">
        <w:trPr>
          <w:trHeight w:val="504"/>
        </w:trPr>
        <w:tc>
          <w:tcPr>
            <w:tcW w:w="680"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75283B" w14:textId="77777777" w:rsidR="003A2B81" w:rsidRPr="00417EB1" w:rsidRDefault="003A2B81" w:rsidP="00D250D9">
            <w:pPr>
              <w:rPr>
                <w:rFonts w:ascii="Century Gothic" w:hAnsi="Century Gothic" w:cs="Calibri"/>
                <w:color w:val="000000"/>
                <w:sz w:val="22"/>
                <w:szCs w:val="22"/>
              </w:rPr>
            </w:pPr>
            <w:r w:rsidRPr="00417EB1">
              <w:rPr>
                <w:rFonts w:ascii="Century Gothic" w:hAnsi="Century Gothic"/>
                <w:color w:val="000000"/>
                <w:sz w:val="22"/>
                <w:szCs w:val="22"/>
              </w:rPr>
              <w:t>SP Produktversion 3.2</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417EB1" w:rsidRDefault="003A2B81" w:rsidP="00D250D9">
            <w:pPr>
              <w:rPr>
                <w:rFonts w:ascii="Century Gothic" w:hAnsi="Century Gothic" w:cs="Calibri"/>
                <w:color w:val="000000"/>
                <w:sz w:val="20"/>
                <w:szCs w:val="21"/>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754432C5" w14:textId="77777777" w:rsidR="003A2B81" w:rsidRPr="00417EB1" w:rsidRDefault="003A2B81" w:rsidP="00D250D9">
            <w:pPr>
              <w:jc w:val="center"/>
              <w:rPr>
                <w:rFonts w:ascii="Century Gothic" w:hAnsi="Century Gothic" w:cs="Calibri"/>
                <w:color w:val="000000"/>
                <w:sz w:val="20"/>
                <w:szCs w:val="21"/>
              </w:rPr>
            </w:pPr>
            <w:r w:rsidRPr="00417EB1">
              <w:rPr>
                <w:rFonts w:ascii="Century Gothic" w:hAnsi="Century Gothic"/>
                <w:color w:val="000000"/>
                <w:sz w:val="20"/>
                <w:szCs w:val="21"/>
              </w:rPr>
              <w:t>11.11.20XX</w:t>
            </w:r>
          </w:p>
        </w:tc>
      </w:tr>
      <w:tr w:rsidR="003A2B81" w:rsidRPr="00D51DB1" w14:paraId="463C92BD" w14:textId="77777777" w:rsidTr="00D2557C">
        <w:trPr>
          <w:trHeight w:val="288"/>
        </w:trPr>
        <w:tc>
          <w:tcPr>
            <w:tcW w:w="680"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6426D629" w14:textId="77777777" w:rsidR="003A2B81" w:rsidRPr="00417EB1" w:rsidRDefault="003A2B81" w:rsidP="00D250D9">
            <w:pPr>
              <w:jc w:val="center"/>
              <w:rPr>
                <w:rFonts w:ascii="Century Gothic" w:hAnsi="Century Gothic" w:cs="Calibri"/>
                <w:color w:val="000000"/>
                <w:sz w:val="16"/>
                <w:szCs w:val="22"/>
              </w:rPr>
            </w:pPr>
          </w:p>
        </w:tc>
        <w:tc>
          <w:tcPr>
            <w:tcW w:w="3293"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417EB1" w:rsidRDefault="009860F8" w:rsidP="00D2557C">
            <w:pPr>
              <w:ind w:left="-67"/>
              <w:rPr>
                <w:rFonts w:ascii="Century Gothic" w:hAnsi="Century Gothic" w:cs="Calibri"/>
                <w:color w:val="595959"/>
                <w:sz w:val="16"/>
                <w:szCs w:val="22"/>
              </w:rPr>
            </w:pPr>
            <w:r w:rsidRPr="00417EB1">
              <w:rPr>
                <w:rFonts w:ascii="Century Gothic" w:hAnsi="Century Gothic"/>
                <w:color w:val="595959"/>
                <w:sz w:val="16"/>
                <w:szCs w:val="22"/>
              </w:rPr>
              <w:t>Angefordert von</w:t>
            </w:r>
          </w:p>
        </w:tc>
        <w:tc>
          <w:tcPr>
            <w:tcW w:w="4779"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417EB1" w:rsidRDefault="009860F8" w:rsidP="00D2557C">
            <w:pPr>
              <w:jc w:val="center"/>
              <w:rPr>
                <w:rFonts w:ascii="Century Gothic" w:hAnsi="Century Gothic" w:cs="Calibri"/>
                <w:color w:val="595959"/>
                <w:sz w:val="16"/>
                <w:szCs w:val="22"/>
              </w:rPr>
            </w:pPr>
            <w:r w:rsidRPr="00417EB1">
              <w:rPr>
                <w:rFonts w:ascii="Century Gothic" w:hAnsi="Century Gothic"/>
                <w:color w:val="595959"/>
                <w:sz w:val="16"/>
                <w:szCs w:val="22"/>
              </w:rPr>
              <w:t>Kontaktinformationen der anfordernden Person</w:t>
            </w:r>
          </w:p>
        </w:tc>
        <w:tc>
          <w:tcPr>
            <w:tcW w:w="271" w:type="dxa"/>
            <w:tcBorders>
              <w:top w:val="nil"/>
              <w:left w:val="nil"/>
              <w:bottom w:val="nil"/>
              <w:right w:val="nil"/>
            </w:tcBorders>
            <w:shd w:val="clear" w:color="auto" w:fill="auto"/>
            <w:vAlign w:val="center"/>
            <w:hideMark/>
          </w:tcPr>
          <w:p w14:paraId="3A67A16D" w14:textId="77777777" w:rsidR="003A2B81" w:rsidRPr="00417EB1" w:rsidRDefault="003A2B81" w:rsidP="00D2557C">
            <w:pPr>
              <w:jc w:val="center"/>
              <w:rPr>
                <w:rFonts w:ascii="Century Gothic" w:hAnsi="Century Gothic" w:cs="Calibri"/>
                <w:color w:val="595959"/>
                <w:sz w:val="16"/>
                <w:szCs w:val="22"/>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417EB1" w:rsidRDefault="009860F8" w:rsidP="00D2557C">
            <w:pPr>
              <w:jc w:val="center"/>
              <w:rPr>
                <w:rFonts w:ascii="Century Gothic" w:hAnsi="Century Gothic" w:cs="Calibri"/>
                <w:color w:val="595959"/>
                <w:sz w:val="16"/>
                <w:szCs w:val="22"/>
              </w:rPr>
            </w:pPr>
            <w:r w:rsidRPr="00417EB1">
              <w:rPr>
                <w:rFonts w:ascii="Century Gothic" w:hAnsi="Century Gothic"/>
                <w:color w:val="595959"/>
                <w:sz w:val="16"/>
                <w:szCs w:val="22"/>
              </w:rPr>
              <w:t>Benötigt am</w:t>
            </w:r>
          </w:p>
        </w:tc>
      </w:tr>
      <w:tr w:rsidR="009860F8" w:rsidRPr="00D51DB1" w14:paraId="6743ACFB" w14:textId="77777777" w:rsidTr="009860F8">
        <w:trPr>
          <w:trHeight w:val="504"/>
        </w:trPr>
        <w:tc>
          <w:tcPr>
            <w:tcW w:w="680"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9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7B01B477" w14:textId="77777777" w:rsidR="003A2B81" w:rsidRPr="00417EB1" w:rsidRDefault="003A2B81" w:rsidP="00D250D9">
            <w:pPr>
              <w:rPr>
                <w:rFonts w:ascii="Century Gothic" w:hAnsi="Century Gothic" w:cs="Calibri"/>
                <w:color w:val="000000"/>
                <w:sz w:val="20"/>
                <w:szCs w:val="21"/>
              </w:rPr>
            </w:pPr>
            <w:r w:rsidRPr="00417EB1">
              <w:rPr>
                <w:rFonts w:ascii="Century Gothic" w:hAnsi="Century Gothic"/>
                <w:color w:val="000000"/>
                <w:sz w:val="20"/>
                <w:szCs w:val="21"/>
              </w:rPr>
              <w:t>Lori Garcia</w:t>
            </w:r>
          </w:p>
        </w:tc>
        <w:tc>
          <w:tcPr>
            <w:tcW w:w="4779"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0B752A13" w14:textId="77777777" w:rsidR="003A2B81" w:rsidRPr="00417EB1" w:rsidRDefault="003A2B81" w:rsidP="00D250D9">
            <w:pPr>
              <w:jc w:val="center"/>
              <w:rPr>
                <w:rFonts w:ascii="Century Gothic" w:hAnsi="Century Gothic" w:cs="Calibri"/>
                <w:color w:val="000000"/>
                <w:sz w:val="20"/>
                <w:szCs w:val="21"/>
              </w:rPr>
            </w:pPr>
            <w:r w:rsidRPr="00417EB1">
              <w:rPr>
                <w:rFonts w:ascii="Century Gothic" w:hAnsi="Century Gothic"/>
                <w:color w:val="000000"/>
                <w:sz w:val="20"/>
                <w:szCs w:val="21"/>
              </w:rPr>
              <w:t>lgarcia@email.com</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417EB1" w:rsidRDefault="003A2B81" w:rsidP="00D250D9">
            <w:pPr>
              <w:jc w:val="center"/>
              <w:rPr>
                <w:rFonts w:ascii="Century Gothic" w:hAnsi="Century Gothic" w:cs="Calibri"/>
                <w:color w:val="000000"/>
                <w:sz w:val="20"/>
                <w:szCs w:val="21"/>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16B98C2F" w14:textId="77777777" w:rsidR="003A2B81" w:rsidRPr="00417EB1" w:rsidRDefault="003A2B81" w:rsidP="00D250D9">
            <w:pPr>
              <w:jc w:val="center"/>
              <w:rPr>
                <w:rFonts w:ascii="Century Gothic" w:hAnsi="Century Gothic" w:cs="Calibri"/>
                <w:color w:val="000000"/>
                <w:sz w:val="20"/>
                <w:szCs w:val="21"/>
              </w:rPr>
            </w:pPr>
            <w:r w:rsidRPr="00417EB1">
              <w:rPr>
                <w:rFonts w:ascii="Century Gothic" w:hAnsi="Century Gothic"/>
                <w:color w:val="000000"/>
                <w:sz w:val="20"/>
                <w:szCs w:val="21"/>
              </w:rPr>
              <w:t>01.01.20XX</w:t>
            </w:r>
          </w:p>
        </w:tc>
      </w:tr>
      <w:tr w:rsidR="003A2B81" w:rsidRPr="00417EB1" w14:paraId="2BBD890F" w14:textId="77777777" w:rsidTr="009860F8">
        <w:trPr>
          <w:trHeight w:val="144"/>
        </w:trPr>
        <w:tc>
          <w:tcPr>
            <w:tcW w:w="680"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right w:val="nil"/>
            </w:tcBorders>
            <w:shd w:val="clear" w:color="auto" w:fill="auto"/>
            <w:tcMar>
              <w:left w:w="0" w:type="dxa"/>
              <w:right w:w="0" w:type="dxa"/>
            </w:tcMar>
            <w:vAlign w:val="center"/>
            <w:hideMark/>
          </w:tcPr>
          <w:p w14:paraId="5ADFBFAF" w14:textId="77777777" w:rsidR="003A2B81" w:rsidRPr="00417EB1" w:rsidRDefault="003A2B81" w:rsidP="00D250D9">
            <w:pPr>
              <w:jc w:val="center"/>
              <w:rPr>
                <w:rFonts w:ascii="Century Gothic" w:hAnsi="Century Gothic" w:cs="Calibri"/>
                <w:color w:val="000000"/>
                <w:sz w:val="10"/>
                <w:szCs w:val="10"/>
              </w:rPr>
            </w:pPr>
          </w:p>
        </w:tc>
        <w:tc>
          <w:tcPr>
            <w:tcW w:w="3293"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417EB1" w:rsidRDefault="003A2B81" w:rsidP="00D250D9">
            <w:pPr>
              <w:jc w:val="center"/>
              <w:rPr>
                <w:rFonts w:ascii="Century Gothic" w:hAnsi="Century Gothic"/>
                <w:sz w:val="10"/>
                <w:szCs w:val="10"/>
              </w:rPr>
            </w:pPr>
          </w:p>
        </w:tc>
        <w:tc>
          <w:tcPr>
            <w:tcW w:w="4779"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417EB1" w:rsidRDefault="003A2B81" w:rsidP="00D250D9">
            <w:pPr>
              <w:rPr>
                <w:rFonts w:ascii="Century Gothic" w:hAnsi="Century Gothic"/>
                <w:sz w:val="10"/>
                <w:szCs w:val="10"/>
              </w:rPr>
            </w:pPr>
          </w:p>
        </w:tc>
        <w:tc>
          <w:tcPr>
            <w:tcW w:w="271" w:type="dxa"/>
            <w:tcBorders>
              <w:top w:val="nil"/>
              <w:left w:val="nil"/>
              <w:bottom w:val="nil"/>
              <w:right w:val="nil"/>
            </w:tcBorders>
            <w:shd w:val="clear" w:color="auto" w:fill="auto"/>
            <w:vAlign w:val="center"/>
            <w:hideMark/>
          </w:tcPr>
          <w:p w14:paraId="078BE087" w14:textId="77777777" w:rsidR="003A2B81" w:rsidRPr="00417EB1" w:rsidRDefault="003A2B81" w:rsidP="00D250D9">
            <w:pPr>
              <w:rPr>
                <w:rFonts w:ascii="Century Gothic" w:hAnsi="Century Gothic"/>
                <w:sz w:val="10"/>
                <w:szCs w:val="10"/>
              </w:rPr>
            </w:pPr>
          </w:p>
        </w:tc>
        <w:tc>
          <w:tcPr>
            <w:tcW w:w="1819" w:type="dxa"/>
            <w:tcBorders>
              <w:top w:val="single" w:sz="8" w:space="0" w:color="BFBFBF" w:themeColor="background1" w:themeShade="BF"/>
              <w:left w:val="nil"/>
              <w:right w:val="nil"/>
            </w:tcBorders>
            <w:shd w:val="clear" w:color="auto" w:fill="auto"/>
            <w:vAlign w:val="center"/>
            <w:hideMark/>
          </w:tcPr>
          <w:p w14:paraId="1C315604" w14:textId="77777777" w:rsidR="003A2B81" w:rsidRPr="00417EB1" w:rsidRDefault="003A2B81" w:rsidP="00D250D9">
            <w:pPr>
              <w:rPr>
                <w:rFonts w:ascii="Century Gothic" w:hAnsi="Century Gothic"/>
                <w:sz w:val="10"/>
                <w:szCs w:val="10"/>
              </w:rPr>
            </w:pPr>
          </w:p>
        </w:tc>
      </w:tr>
      <w:tr w:rsidR="009860F8" w:rsidRPr="00D51DB1" w14:paraId="5F533E31" w14:textId="77777777" w:rsidTr="009860F8">
        <w:trPr>
          <w:trHeight w:val="432"/>
        </w:trPr>
        <w:tc>
          <w:tcPr>
            <w:tcW w:w="680"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2"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1" w:type="dxa"/>
            <w:shd w:val="clear" w:color="auto" w:fill="auto"/>
            <w:vAlign w:val="center"/>
          </w:tcPr>
          <w:p w14:paraId="237A669A" w14:textId="58B4F4F9" w:rsidR="003A2B81" w:rsidRPr="00417EB1" w:rsidRDefault="003A2B81" w:rsidP="003A2B81">
            <w:pPr>
              <w:rPr>
                <w:rFonts w:ascii="Century Gothic" w:hAnsi="Century Gothic"/>
                <w:sz w:val="18"/>
                <w:szCs w:val="22"/>
              </w:rPr>
            </w:pPr>
            <w:r w:rsidRPr="00417EB1">
              <w:rPr>
                <w:rFonts w:ascii="Century Gothic" w:hAnsi="Century Gothic"/>
                <w:color w:val="595959"/>
                <w:sz w:val="18"/>
                <w:szCs w:val="22"/>
              </w:rPr>
              <w:t>PRIORITÄT</w:t>
            </w:r>
          </w:p>
        </w:tc>
        <w:tc>
          <w:tcPr>
            <w:tcW w:w="270" w:type="dxa"/>
            <w:tcBorders>
              <w:right w:val="single" w:sz="8" w:space="0" w:color="BFBFBF" w:themeColor="background1" w:themeShade="BF"/>
            </w:tcBorders>
            <w:shd w:val="clear" w:color="auto" w:fill="auto"/>
            <w:vAlign w:val="center"/>
          </w:tcPr>
          <w:p w14:paraId="29BEEC47" w14:textId="77777777" w:rsidR="003A2B81" w:rsidRPr="00D51DB1" w:rsidRDefault="003A2B81" w:rsidP="003A2B81">
            <w:pPr>
              <w:rPr>
                <w:rFonts w:ascii="Century Gothic" w:hAnsi="Century Gothic"/>
                <w:sz w:val="20"/>
                <w:szCs w:val="20"/>
              </w:rPr>
            </w:pPr>
          </w:p>
        </w:tc>
        <w:tc>
          <w:tcPr>
            <w:tcW w:w="6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1CA68271" w:rsidR="003A2B81" w:rsidRPr="00417EB1" w:rsidRDefault="003A2B81" w:rsidP="003A2B81">
            <w:pPr>
              <w:jc w:val="center"/>
              <w:rPr>
                <w:rFonts w:ascii="Century Gothic" w:hAnsi="Century Gothic"/>
                <w:sz w:val="30"/>
                <w:szCs w:val="30"/>
              </w:rPr>
            </w:pPr>
            <w:r w:rsidRPr="00417EB1">
              <w:rPr>
                <w:rFonts w:ascii="Century Gothic" w:hAnsi="Century Gothic"/>
                <w:color w:val="000000"/>
                <w:sz w:val="30"/>
                <w:szCs w:val="30"/>
              </w:rPr>
              <w:t>X</w:t>
            </w: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417EB1" w:rsidRDefault="003A2B81" w:rsidP="003A2B81">
            <w:pPr>
              <w:rPr>
                <w:rFonts w:ascii="Century Gothic" w:hAnsi="Century Gothic"/>
                <w:sz w:val="18"/>
                <w:szCs w:val="22"/>
              </w:rPr>
            </w:pPr>
            <w:r w:rsidRPr="00417EB1">
              <w:rPr>
                <w:rFonts w:ascii="Century Gothic" w:hAnsi="Century Gothic"/>
                <w:sz w:val="18"/>
                <w:szCs w:val="22"/>
              </w:rPr>
              <w:t>HOCH</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D51DB1" w:rsidRDefault="003A2B81" w:rsidP="003A2B81">
            <w:pPr>
              <w:rPr>
                <w:rFonts w:ascii="Century Gothic" w:hAnsi="Century Gothic"/>
                <w:sz w:val="20"/>
                <w:szCs w:val="20"/>
              </w:rPr>
            </w:pPr>
          </w:p>
        </w:tc>
        <w:tc>
          <w:tcPr>
            <w:tcW w:w="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417EB1" w:rsidRDefault="003A2B81" w:rsidP="003A2B81">
            <w:pPr>
              <w:jc w:val="center"/>
              <w:rPr>
                <w:rFonts w:ascii="Century Gothic" w:hAnsi="Century Gothic"/>
                <w:sz w:val="18"/>
                <w:szCs w:val="22"/>
              </w:rPr>
            </w:pP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417EB1" w:rsidRDefault="003A2B81" w:rsidP="003A2B81">
            <w:pPr>
              <w:rPr>
                <w:rFonts w:ascii="Century Gothic" w:hAnsi="Century Gothic"/>
                <w:sz w:val="18"/>
                <w:szCs w:val="22"/>
              </w:rPr>
            </w:pPr>
            <w:r w:rsidRPr="00417EB1">
              <w:rPr>
                <w:rFonts w:ascii="Century Gothic" w:hAnsi="Century Gothic"/>
                <w:sz w:val="18"/>
                <w:szCs w:val="22"/>
              </w:rPr>
              <w:t>MITTEL</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417EB1" w:rsidRDefault="003A2B81" w:rsidP="003A2B81">
            <w:pPr>
              <w:rPr>
                <w:rFonts w:ascii="Century Gothic" w:hAnsi="Century Gothic"/>
                <w:sz w:val="18"/>
                <w:szCs w:val="22"/>
              </w:rPr>
            </w:pPr>
          </w:p>
        </w:tc>
        <w:tc>
          <w:tcPr>
            <w:tcW w:w="5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417EB1" w:rsidRDefault="003A2B81" w:rsidP="003A2B81">
            <w:pPr>
              <w:jc w:val="center"/>
              <w:rPr>
                <w:rFonts w:ascii="Century Gothic" w:hAnsi="Century Gothic"/>
                <w:sz w:val="18"/>
                <w:szCs w:val="22"/>
              </w:rPr>
            </w:pPr>
          </w:p>
        </w:tc>
        <w:tc>
          <w:tcPr>
            <w:tcW w:w="15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417EB1" w:rsidRDefault="003A2B81" w:rsidP="003A2B81">
            <w:pPr>
              <w:rPr>
                <w:rFonts w:ascii="Century Gothic" w:hAnsi="Century Gothic"/>
                <w:sz w:val="18"/>
                <w:szCs w:val="22"/>
              </w:rPr>
            </w:pPr>
            <w:r w:rsidRPr="00417EB1">
              <w:rPr>
                <w:rFonts w:ascii="Century Gothic" w:hAnsi="Century Gothic"/>
                <w:sz w:val="18"/>
                <w:szCs w:val="22"/>
              </w:rPr>
              <w:t>GERING</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9"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D51DB1" w:rsidRDefault="003A2B81" w:rsidP="00C83EFC">
      <w:pPr>
        <w:rPr>
          <w:rFonts w:ascii="Century Gothic" w:hAnsi="Century Gothic"/>
          <w:bCs/>
          <w:color w:val="178079"/>
          <w:sz w:val="20"/>
          <w:szCs w:val="20"/>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50"/>
        <w:gridCol w:w="9600"/>
      </w:tblGrid>
      <w:tr w:rsidR="00D51DB1" w:rsidRPr="00D51DB1" w14:paraId="74C31D10" w14:textId="77777777" w:rsidTr="00C524C3">
        <w:trPr>
          <w:trHeight w:val="522"/>
        </w:trPr>
        <w:tc>
          <w:tcPr>
            <w:tcW w:w="1550" w:type="dxa"/>
            <w:tcBorders>
              <w:right w:val="nil"/>
            </w:tcBorders>
            <w:shd w:val="clear" w:color="auto" w:fill="FFE599" w:themeFill="accent4" w:themeFillTint="66"/>
            <w:vAlign w:val="center"/>
            <w:hideMark/>
          </w:tcPr>
          <w:p w14:paraId="64C647B8" w14:textId="77777777" w:rsidR="00D51DB1" w:rsidRPr="00417EB1" w:rsidRDefault="00D51DB1" w:rsidP="00C524C3">
            <w:pPr>
              <w:spacing w:line="228" w:lineRule="auto"/>
              <w:rPr>
                <w:rFonts w:ascii="Century Gothic" w:hAnsi="Century Gothic" w:cs="Calibri"/>
                <w:color w:val="000000"/>
                <w:sz w:val="16"/>
                <w:szCs w:val="22"/>
              </w:rPr>
            </w:pPr>
            <w:r w:rsidRPr="00417EB1">
              <w:rPr>
                <w:rFonts w:ascii="Century Gothic" w:hAnsi="Century Gothic"/>
                <w:color w:val="000000"/>
                <w:sz w:val="16"/>
                <w:szCs w:val="22"/>
              </w:rPr>
              <w:t>Beschreibung der Änderung</w:t>
            </w:r>
          </w:p>
        </w:tc>
        <w:tc>
          <w:tcPr>
            <w:tcW w:w="9600" w:type="dxa"/>
            <w:tcBorders>
              <w:left w:val="nil"/>
            </w:tcBorders>
            <w:shd w:val="clear" w:color="auto" w:fill="auto"/>
            <w:vAlign w:val="center"/>
            <w:hideMark/>
          </w:tcPr>
          <w:p w14:paraId="25BA3D01" w14:textId="7B66C3B8" w:rsidR="00D51DB1" w:rsidRPr="00417EB1" w:rsidRDefault="00E065D2" w:rsidP="00C524C3">
            <w:pPr>
              <w:spacing w:line="228" w:lineRule="auto"/>
              <w:rPr>
                <w:rFonts w:ascii="Century Gothic" w:hAnsi="Century Gothic" w:cs="Calibri"/>
                <w:color w:val="000000"/>
                <w:sz w:val="18"/>
                <w:szCs w:val="22"/>
              </w:rPr>
            </w:pPr>
            <w:r w:rsidRPr="00417EB1">
              <w:rPr>
                <w:rFonts w:ascii="Century Gothic" w:hAnsi="Century Gothic"/>
                <w:color w:val="000000"/>
                <w:sz w:val="18"/>
                <w:szCs w:val="22"/>
              </w:rPr>
              <w:t>Wir möchten den Wirkungsgrad unserer Solarmodule für Privathaushalte von 22 Prozent auf 25 Prozent erhöhen.</w:t>
            </w:r>
          </w:p>
        </w:tc>
      </w:tr>
      <w:tr w:rsidR="00D51DB1" w:rsidRPr="00D51DB1" w14:paraId="65BEE8D7" w14:textId="77777777" w:rsidTr="00110CE2">
        <w:trPr>
          <w:trHeight w:val="648"/>
        </w:trPr>
        <w:tc>
          <w:tcPr>
            <w:tcW w:w="1550" w:type="dxa"/>
            <w:tcBorders>
              <w:right w:val="nil"/>
            </w:tcBorders>
            <w:shd w:val="clear" w:color="auto" w:fill="FFE599" w:themeFill="accent4" w:themeFillTint="66"/>
            <w:vAlign w:val="center"/>
            <w:hideMark/>
          </w:tcPr>
          <w:p w14:paraId="7C3ED683" w14:textId="5DD91267" w:rsidR="00D51DB1" w:rsidRPr="00417EB1" w:rsidRDefault="00D51DB1" w:rsidP="00C524C3">
            <w:pPr>
              <w:spacing w:line="228" w:lineRule="auto"/>
              <w:rPr>
                <w:rFonts w:ascii="Century Gothic" w:hAnsi="Century Gothic" w:cs="Calibri"/>
                <w:color w:val="000000"/>
                <w:sz w:val="16"/>
                <w:szCs w:val="22"/>
              </w:rPr>
            </w:pPr>
            <w:r w:rsidRPr="00417EB1">
              <w:rPr>
                <w:rFonts w:ascii="Century Gothic" w:hAnsi="Century Gothic"/>
                <w:color w:val="000000"/>
                <w:sz w:val="16"/>
                <w:szCs w:val="22"/>
              </w:rPr>
              <w:t>Grund für die Änderung</w:t>
            </w:r>
          </w:p>
        </w:tc>
        <w:tc>
          <w:tcPr>
            <w:tcW w:w="9600" w:type="dxa"/>
            <w:tcBorders>
              <w:left w:val="nil"/>
            </w:tcBorders>
            <w:shd w:val="clear" w:color="auto" w:fill="auto"/>
            <w:vAlign w:val="center"/>
            <w:hideMark/>
          </w:tcPr>
          <w:p w14:paraId="11B8486B" w14:textId="7DEFD2CB" w:rsidR="00D51DB1" w:rsidRPr="00417EB1" w:rsidRDefault="00D51DB1" w:rsidP="00C524C3">
            <w:pPr>
              <w:spacing w:line="228" w:lineRule="auto"/>
              <w:rPr>
                <w:rFonts w:ascii="Century Gothic" w:hAnsi="Century Gothic" w:cs="Calibri"/>
                <w:color w:val="000000"/>
                <w:sz w:val="18"/>
                <w:szCs w:val="22"/>
              </w:rPr>
            </w:pPr>
            <w:r w:rsidRPr="00417EB1">
              <w:rPr>
                <w:rFonts w:ascii="Century Gothic" w:hAnsi="Century Gothic"/>
                <w:color w:val="000000"/>
                <w:sz w:val="18"/>
                <w:szCs w:val="22"/>
              </w:rPr>
              <w:t xml:space="preserve">Marktanalysen haben ergeben, dass die Nachfrage von Privatkund*innen nach effizienteren Solarmodulen steigt. Durch die Steigerung des Wirkungsgrades bleiben wir wettbewerbsfähig und beweisen unsere Innovationsfähigkeit. </w:t>
            </w:r>
          </w:p>
        </w:tc>
      </w:tr>
    </w:tbl>
    <w:p w14:paraId="5618D685" w14:textId="77777777" w:rsidR="00D51DB1" w:rsidRPr="00D51DB1" w:rsidRDefault="00D51DB1" w:rsidP="00C83EFC">
      <w:pPr>
        <w:rPr>
          <w:rFonts w:ascii="Century Gothic" w:hAnsi="Century Gothic"/>
          <w:bCs/>
          <w:color w:val="178079"/>
          <w:sz w:val="20"/>
          <w:szCs w:val="20"/>
        </w:rPr>
      </w:pPr>
    </w:p>
    <w:tbl>
      <w:tblPr>
        <w:tblW w:w="11151" w:type="dxa"/>
        <w:tblLook w:val="04A0" w:firstRow="1" w:lastRow="0" w:firstColumn="1" w:lastColumn="0" w:noHBand="0" w:noVBand="1"/>
      </w:tblPr>
      <w:tblGrid>
        <w:gridCol w:w="680"/>
        <w:gridCol w:w="252"/>
        <w:gridCol w:w="1637"/>
        <w:gridCol w:w="8582"/>
      </w:tblGrid>
      <w:tr w:rsidR="009309C4" w:rsidRPr="00D51DB1" w14:paraId="3D6C0BDB" w14:textId="77777777" w:rsidTr="00D2557C">
        <w:trPr>
          <w:cantSplit/>
          <w:trHeight w:val="432"/>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417EB1" w:rsidRDefault="009309C4" w:rsidP="009309C4">
            <w:pPr>
              <w:jc w:val="center"/>
              <w:rPr>
                <w:rFonts w:ascii="Century Gothic" w:hAnsi="Century Gothic" w:cs="Calibri"/>
                <w:color w:val="000000"/>
                <w:szCs w:val="22"/>
              </w:rPr>
            </w:pPr>
            <w:r w:rsidRPr="00417EB1">
              <w:rPr>
                <w:rFonts w:ascii="Century Gothic" w:hAnsi="Century Gothic"/>
                <w:color w:val="000000"/>
                <w:szCs w:val="22"/>
              </w:rPr>
              <w:t>AUSWIRKUNGEN DER ÄNDERUNG</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Umfang</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42D43BB7" w:rsidR="009309C4" w:rsidRPr="00417EB1" w:rsidRDefault="00A63329"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Der Umfang bleibt gleich.</w:t>
            </w:r>
          </w:p>
        </w:tc>
      </w:tr>
      <w:tr w:rsidR="00B41810" w:rsidRPr="00D51DB1" w14:paraId="55EC49AA" w14:textId="77777777" w:rsidTr="00D2557C">
        <w:trPr>
          <w:cantSplit/>
          <w:trHeight w:val="432"/>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 xml:space="preserve">Leistungen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3C9D36F6" w:rsidR="009309C4" w:rsidRPr="00417EB1" w:rsidRDefault="00A63329"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Die Produktspezifikationen und das Design müssen aktualisiert werden.</w:t>
            </w:r>
          </w:p>
        </w:tc>
      </w:tr>
      <w:tr w:rsidR="009309C4" w:rsidRPr="00D51DB1" w14:paraId="53C8334C" w14:textId="77777777" w:rsidTr="00D2557C">
        <w:trPr>
          <w:cantSplit/>
          <w:trHeight w:val="432"/>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 xml:space="preserve">Kosten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02CB85CE" w:rsidR="009309C4" w:rsidRPr="00417EB1" w:rsidRDefault="00A63329"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 xml:space="preserve">Für zusätzliche Forschungen, Entwicklungen und Tests muss das Budget erhöht werden. </w:t>
            </w:r>
          </w:p>
        </w:tc>
      </w:tr>
      <w:tr w:rsidR="00B41810" w:rsidRPr="00D51DB1" w14:paraId="38E8876E" w14:textId="77777777" w:rsidTr="00D2557C">
        <w:trPr>
          <w:cantSplit/>
          <w:trHeight w:val="576"/>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Ressourcen</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DA1E4D0" w:rsidR="009309C4" w:rsidRPr="00417EB1" w:rsidRDefault="00A63329"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 xml:space="preserve">Möglicherweise werden neue oder zusätzliche Materialien benötigt. Die Mitarbeitenden müssen in Bezug auf die Produktänderung geschult werden. </w:t>
            </w:r>
          </w:p>
        </w:tc>
      </w:tr>
      <w:tr w:rsidR="00E178B7" w:rsidRPr="00D51DB1" w14:paraId="477141D0" w14:textId="77777777" w:rsidTr="00417EB1">
        <w:trPr>
          <w:cantSplit/>
          <w:trHeight w:val="410"/>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 xml:space="preserve">Zeitplan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3B14DC34" w:rsidR="009309C4" w:rsidRPr="00417EB1" w:rsidRDefault="00E065D2"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 xml:space="preserve">Wir benötigen mehr Zeit für zusätzliche Testphasen, Anpassungen des Marketingmaterials usw. </w:t>
            </w:r>
          </w:p>
        </w:tc>
      </w:tr>
      <w:tr w:rsidR="00E178B7" w:rsidRPr="00D51DB1" w14:paraId="0967F95D" w14:textId="77777777" w:rsidTr="006B11A9">
        <w:trPr>
          <w:cantSplit/>
          <w:trHeight w:val="1303"/>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417EB1" w:rsidRDefault="009309C4" w:rsidP="00CE5462">
            <w:pPr>
              <w:spacing w:line="228" w:lineRule="auto"/>
              <w:rPr>
                <w:rFonts w:ascii="Century Gothic" w:hAnsi="Century Gothic" w:cs="Calibri"/>
                <w:color w:val="000000" w:themeColor="text1"/>
                <w:sz w:val="16"/>
                <w:szCs w:val="22"/>
              </w:rPr>
            </w:pPr>
            <w:r w:rsidRPr="00417EB1">
              <w:rPr>
                <w:rFonts w:ascii="Century Gothic" w:hAnsi="Century Gothic"/>
                <w:sz w:val="16"/>
                <w:szCs w:val="22"/>
              </w:rPr>
              <w:t xml:space="preserve">Stakeholder*innen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7E9830D1" w:rsidR="009309C4" w:rsidRPr="00417EB1" w:rsidRDefault="00E065D2" w:rsidP="00CE5462">
            <w:pPr>
              <w:spacing w:line="228" w:lineRule="auto"/>
              <w:rPr>
                <w:rFonts w:ascii="Century Gothic" w:hAnsi="Century Gothic" w:cs="Calibri"/>
                <w:color w:val="000000" w:themeColor="text1"/>
                <w:sz w:val="18"/>
                <w:szCs w:val="22"/>
              </w:rPr>
            </w:pPr>
            <w:r w:rsidRPr="00417EB1">
              <w:rPr>
                <w:rFonts w:ascii="Century Gothic" w:hAnsi="Century Gothic"/>
                <w:sz w:val="18"/>
                <w:szCs w:val="22"/>
              </w:rPr>
              <w:t>Diese Änderung wirkt sich positiv auf unsere Kund*innen aus, die von den Produktverbesserungen profitieren. Die Änderung wirkt sich zudem positiv auf unsere Stakeholder*innen aus, da sie das Unternehmen wettbewerbsfähiger macht. Auch eine Steigerung des Marktanteils und des Umsatzes ist möglich. Die Auswirkungen auf unsere Mitarbeitenden sind unterschiedlich. Die Arbeitsbelastung einiger Teams wird möglicherweise ansteigen.</w:t>
            </w:r>
          </w:p>
        </w:tc>
      </w:tr>
    </w:tbl>
    <w:p w14:paraId="54BE8BDF" w14:textId="77777777" w:rsidR="00C84F48" w:rsidRPr="00D51DB1" w:rsidRDefault="00C84F48" w:rsidP="00C84F48">
      <w:pPr>
        <w:rPr>
          <w:rFonts w:ascii="Century Gothic" w:hAnsi="Century Gothic"/>
          <w:bCs/>
          <w:color w:val="178079"/>
          <w:sz w:val="20"/>
          <w:szCs w:val="20"/>
        </w:rPr>
      </w:pPr>
    </w:p>
    <w:tbl>
      <w:tblPr>
        <w:tblW w:w="11096" w:type="dxa"/>
        <w:tblLook w:val="04A0" w:firstRow="1" w:lastRow="0" w:firstColumn="1" w:lastColumn="0" w:noHBand="0" w:noVBand="1"/>
      </w:tblPr>
      <w:tblGrid>
        <w:gridCol w:w="681"/>
        <w:gridCol w:w="250"/>
        <w:gridCol w:w="1469"/>
        <w:gridCol w:w="6555"/>
        <w:gridCol w:w="269"/>
        <w:gridCol w:w="1872"/>
      </w:tblGrid>
      <w:tr w:rsidR="00B41810" w:rsidRPr="00D51DB1" w14:paraId="1D5EA4E7" w14:textId="77777777" w:rsidTr="00D2557C">
        <w:trPr>
          <w:trHeight w:val="306"/>
        </w:trPr>
        <w:tc>
          <w:tcPr>
            <w:tcW w:w="664"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417EB1" w:rsidRDefault="00D51DB1" w:rsidP="00D250D9">
            <w:pPr>
              <w:jc w:val="center"/>
              <w:rPr>
                <w:rFonts w:ascii="Century Gothic" w:hAnsi="Century Gothic" w:cs="Calibri"/>
                <w:color w:val="000000"/>
                <w:spacing w:val="-4"/>
                <w:szCs w:val="22"/>
              </w:rPr>
            </w:pPr>
            <w:r w:rsidRPr="00417EB1">
              <w:rPr>
                <w:rFonts w:ascii="Century Gothic" w:hAnsi="Century Gothic"/>
                <w:color w:val="000000"/>
                <w:spacing w:val="-4"/>
                <w:szCs w:val="22"/>
              </w:rPr>
              <w:t>RISIKOANALYSE</w:t>
            </w:r>
          </w:p>
        </w:tc>
        <w:tc>
          <w:tcPr>
            <w:tcW w:w="252" w:type="dxa"/>
            <w:tcBorders>
              <w:top w:val="nil"/>
              <w:left w:val="nil"/>
              <w:bottom w:val="nil"/>
              <w:right w:val="nil"/>
            </w:tcBorders>
            <w:shd w:val="clear" w:color="auto" w:fill="auto"/>
            <w:vAlign w:val="center"/>
            <w:hideMark/>
          </w:tcPr>
          <w:p w14:paraId="3C3C8B40" w14:textId="77777777" w:rsidR="00D51DB1" w:rsidRPr="00FD72F3" w:rsidRDefault="00D51DB1" w:rsidP="00D250D9">
            <w:pPr>
              <w:jc w:val="center"/>
              <w:rPr>
                <w:rFonts w:ascii="Century Gothic" w:hAnsi="Century Gothic" w:cs="Calibri"/>
                <w:color w:val="000000"/>
                <w:sz w:val="28"/>
                <w:szCs w:val="28"/>
              </w:rPr>
            </w:pPr>
          </w:p>
        </w:tc>
        <w:tc>
          <w:tcPr>
            <w:tcW w:w="8024"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417EB1" w:rsidRDefault="00D51DB1" w:rsidP="00D2557C">
            <w:pPr>
              <w:ind w:left="-49"/>
              <w:rPr>
                <w:rFonts w:ascii="Century Gothic" w:hAnsi="Century Gothic" w:cs="Calibri"/>
                <w:color w:val="595959"/>
                <w:sz w:val="18"/>
                <w:szCs w:val="22"/>
              </w:rPr>
            </w:pPr>
            <w:r w:rsidRPr="00417EB1">
              <w:rPr>
                <w:rFonts w:ascii="Century Gothic" w:hAnsi="Century Gothic"/>
                <w:color w:val="595959"/>
                <w:sz w:val="18"/>
                <w:szCs w:val="22"/>
              </w:rPr>
              <w:t>Risikoidentifizierung</w:t>
            </w:r>
          </w:p>
        </w:tc>
        <w:tc>
          <w:tcPr>
            <w:tcW w:w="272"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1884"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FD72F3" w:rsidRDefault="00D51DB1" w:rsidP="00481F12">
            <w:pPr>
              <w:spacing w:line="223" w:lineRule="auto"/>
              <w:jc w:val="center"/>
              <w:rPr>
                <w:rFonts w:ascii="Century Gothic" w:hAnsi="Century Gothic" w:cs="Calibri"/>
                <w:color w:val="595959"/>
                <w:sz w:val="20"/>
                <w:szCs w:val="20"/>
              </w:rPr>
            </w:pPr>
            <w:r w:rsidRPr="00417EB1">
              <w:rPr>
                <w:rFonts w:ascii="Century Gothic" w:hAnsi="Century Gothic"/>
                <w:color w:val="595959"/>
                <w:sz w:val="16"/>
                <w:szCs w:val="22"/>
              </w:rPr>
              <w:t>Wahrscheinlichkeit des Risikos</w:t>
            </w:r>
          </w:p>
        </w:tc>
      </w:tr>
      <w:tr w:rsidR="00B41810" w:rsidRPr="00D51DB1" w14:paraId="2517F6D9" w14:textId="77777777" w:rsidTr="009860F8">
        <w:trPr>
          <w:trHeight w:val="504"/>
        </w:trPr>
        <w:tc>
          <w:tcPr>
            <w:tcW w:w="664"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802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51B6414" w:rsidR="00D51DB1" w:rsidRPr="00417EB1" w:rsidRDefault="00D51DB1" w:rsidP="00D250D9">
            <w:pPr>
              <w:rPr>
                <w:rFonts w:ascii="Century Gothic" w:hAnsi="Century Gothic" w:cs="Calibri"/>
                <w:color w:val="000000"/>
                <w:sz w:val="18"/>
                <w:szCs w:val="22"/>
              </w:rPr>
            </w:pPr>
            <w:r w:rsidRPr="00417EB1">
              <w:rPr>
                <w:rFonts w:ascii="Century Gothic" w:hAnsi="Century Gothic"/>
                <w:color w:val="000000"/>
                <w:sz w:val="18"/>
                <w:szCs w:val="22"/>
              </w:rPr>
              <w:t>Im Zusammenhang mit dem Design bestehen technische Herausforderungen.</w:t>
            </w:r>
          </w:p>
        </w:tc>
        <w:tc>
          <w:tcPr>
            <w:tcW w:w="272"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1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5793DE5D" w:rsidR="00D51DB1" w:rsidRPr="00417EB1" w:rsidRDefault="00D51DB1" w:rsidP="00D250D9">
            <w:pPr>
              <w:jc w:val="center"/>
              <w:rPr>
                <w:rFonts w:ascii="Century Gothic" w:hAnsi="Century Gothic" w:cs="Calibri"/>
                <w:color w:val="000000"/>
                <w:sz w:val="22"/>
                <w:szCs w:val="22"/>
              </w:rPr>
            </w:pPr>
            <w:r w:rsidRPr="00417EB1">
              <w:rPr>
                <w:rFonts w:ascii="Century Gothic" w:hAnsi="Century Gothic"/>
                <w:color w:val="000000"/>
                <w:sz w:val="22"/>
                <w:szCs w:val="22"/>
              </w:rPr>
              <w:t>Gering</w:t>
            </w:r>
          </w:p>
        </w:tc>
      </w:tr>
      <w:tr w:rsidR="00B41810" w:rsidRPr="00417EB1" w14:paraId="626AF904" w14:textId="77777777" w:rsidTr="009860F8">
        <w:trPr>
          <w:trHeight w:val="20"/>
        </w:trPr>
        <w:tc>
          <w:tcPr>
            <w:tcW w:w="664"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417EB1" w:rsidRDefault="00D51DB1" w:rsidP="00D250D9">
            <w:pPr>
              <w:jc w:val="center"/>
              <w:rPr>
                <w:rFonts w:ascii="Century Gothic" w:hAnsi="Century Gothic" w:cs="Calibri"/>
                <w:color w:val="000000"/>
                <w:sz w:val="8"/>
                <w:szCs w:val="8"/>
              </w:rPr>
            </w:pPr>
          </w:p>
        </w:tc>
        <w:tc>
          <w:tcPr>
            <w:tcW w:w="10180"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417EB1" w:rsidRDefault="00D51DB1" w:rsidP="00D51DB1">
            <w:pPr>
              <w:rPr>
                <w:rFonts w:ascii="Century Gothic" w:hAnsi="Century Gothic" w:cs="Calibri"/>
                <w:color w:val="595959"/>
                <w:sz w:val="8"/>
                <w:szCs w:val="8"/>
              </w:rPr>
            </w:pPr>
          </w:p>
        </w:tc>
      </w:tr>
      <w:tr w:rsidR="00B41810" w:rsidRPr="00D51DB1" w14:paraId="02B4035C" w14:textId="77777777" w:rsidTr="00CE5462">
        <w:trPr>
          <w:trHeight w:val="762"/>
        </w:trPr>
        <w:tc>
          <w:tcPr>
            <w:tcW w:w="664"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1136"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417EB1" w:rsidRDefault="00D51DB1" w:rsidP="00D51DB1">
            <w:pPr>
              <w:rPr>
                <w:rFonts w:ascii="Century Gothic" w:hAnsi="Century Gothic" w:cs="Calibri"/>
                <w:color w:val="000000"/>
                <w:sz w:val="16"/>
                <w:szCs w:val="22"/>
              </w:rPr>
            </w:pPr>
            <w:r w:rsidRPr="00417EB1">
              <w:rPr>
                <w:rFonts w:ascii="Century Gothic" w:hAnsi="Century Gothic"/>
                <w:color w:val="000000"/>
                <w:sz w:val="16"/>
                <w:szCs w:val="22"/>
              </w:rPr>
              <w:t>Strategien zur Risikominderung</w:t>
            </w:r>
          </w:p>
        </w:tc>
        <w:tc>
          <w:tcPr>
            <w:tcW w:w="9044"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2BCF86F" w:rsidR="00D51DB1" w:rsidRPr="00417EB1" w:rsidRDefault="00E065D2" w:rsidP="00D51DB1">
            <w:pPr>
              <w:rPr>
                <w:rFonts w:ascii="Century Gothic" w:hAnsi="Century Gothic" w:cs="Calibri"/>
                <w:color w:val="000000"/>
                <w:sz w:val="18"/>
                <w:szCs w:val="22"/>
              </w:rPr>
            </w:pPr>
            <w:r w:rsidRPr="00417EB1">
              <w:rPr>
                <w:rFonts w:ascii="Century Gothic" w:hAnsi="Century Gothic"/>
                <w:color w:val="000000"/>
                <w:sz w:val="18"/>
                <w:szCs w:val="22"/>
              </w:rPr>
              <w:t xml:space="preserve">Zur Identifizierung technischer Herausforderungen werden vor der Implementierung umfassende Recherchen durchgeführt und Expert*innen einbezogen. </w:t>
            </w:r>
          </w:p>
        </w:tc>
      </w:tr>
    </w:tbl>
    <w:p w14:paraId="577AAFDE" w14:textId="77777777" w:rsidR="00602D7E" w:rsidRDefault="00602D7E" w:rsidP="00AC5FB0">
      <w:pPr>
        <w:rPr>
          <w:rFonts w:ascii="Century Gothic" w:hAnsi="Century Gothic"/>
          <w:bCs/>
          <w:color w:val="178079"/>
          <w:sz w:val="20"/>
          <w:szCs w:val="20"/>
        </w:rPr>
      </w:pPr>
    </w:p>
    <w:tbl>
      <w:tblPr>
        <w:tblW w:w="11160" w:type="dxa"/>
        <w:tblLook w:val="04A0" w:firstRow="1" w:lastRow="0" w:firstColumn="1" w:lastColumn="0" w:noHBand="0" w:noVBand="1"/>
      </w:tblPr>
      <w:tblGrid>
        <w:gridCol w:w="630"/>
        <w:gridCol w:w="1303"/>
        <w:gridCol w:w="270"/>
        <w:gridCol w:w="5083"/>
        <w:gridCol w:w="2680"/>
        <w:gridCol w:w="1327"/>
      </w:tblGrid>
      <w:tr w:rsidR="001A5208" w14:paraId="69984F1E" w14:textId="77777777" w:rsidTr="00B41810">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sidRPr="00417EB1">
              <w:rPr>
                <w:rFonts w:ascii="Century Gothic" w:hAnsi="Century Gothic"/>
                <w:color w:val="000000"/>
                <w:sz w:val="22"/>
                <w:szCs w:val="22"/>
              </w:rPr>
              <w:t>ENTSCHEIDUNG</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417EB1" w:rsidRDefault="001A5208" w:rsidP="00D2557C">
            <w:pPr>
              <w:spacing w:line="276" w:lineRule="auto"/>
              <w:ind w:left="-99"/>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 xml:space="preserve">Name der Projektleitung </w:t>
            </w:r>
          </w:p>
        </w:tc>
        <w:tc>
          <w:tcPr>
            <w:tcW w:w="2680" w:type="dxa"/>
            <w:tcBorders>
              <w:top w:val="nil"/>
              <w:left w:val="nil"/>
              <w:bottom w:val="nil"/>
              <w:right w:val="nil"/>
            </w:tcBorders>
            <w:shd w:val="clear" w:color="auto" w:fill="auto"/>
            <w:noWrap/>
            <w:vAlign w:val="bottom"/>
            <w:hideMark/>
          </w:tcPr>
          <w:p w14:paraId="39D3DB96" w14:textId="77777777" w:rsidR="001A5208" w:rsidRPr="00417EB1" w:rsidRDefault="001A5208" w:rsidP="00D2557C">
            <w:pPr>
              <w:spacing w:line="276" w:lineRule="auto"/>
              <w:ind w:left="-99"/>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Unterschrift</w:t>
            </w:r>
          </w:p>
        </w:tc>
        <w:tc>
          <w:tcPr>
            <w:tcW w:w="1327" w:type="dxa"/>
            <w:tcBorders>
              <w:top w:val="nil"/>
              <w:left w:val="nil"/>
              <w:bottom w:val="nil"/>
              <w:right w:val="nil"/>
            </w:tcBorders>
            <w:shd w:val="clear" w:color="auto" w:fill="auto"/>
            <w:noWrap/>
            <w:vAlign w:val="bottom"/>
            <w:hideMark/>
          </w:tcPr>
          <w:p w14:paraId="0F9BDDCA" w14:textId="77777777" w:rsidR="001A5208" w:rsidRPr="00417EB1" w:rsidRDefault="001A5208" w:rsidP="001A5208">
            <w:pPr>
              <w:spacing w:line="276" w:lineRule="auto"/>
              <w:jc w:val="center"/>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Datum</w:t>
            </w:r>
          </w:p>
        </w:tc>
      </w:tr>
      <w:tr w:rsidR="00B41810" w14:paraId="0F99E7B7" w14:textId="77777777" w:rsidTr="006B11A9">
        <w:trPr>
          <w:trHeight w:val="359"/>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31A2416" w:rsidR="001A5208" w:rsidRPr="00417EB1" w:rsidRDefault="001A5208" w:rsidP="001A5208">
            <w:pPr>
              <w:jc w:val="center"/>
              <w:rPr>
                <w:rFonts w:ascii="Century Gothic" w:hAnsi="Century Gothic" w:cs="Calibri"/>
                <w:color w:val="000000"/>
                <w:sz w:val="30"/>
                <w:szCs w:val="30"/>
              </w:rPr>
            </w:pPr>
            <w:r w:rsidRPr="00417EB1">
              <w:rPr>
                <w:rFonts w:ascii="Century Gothic" w:hAnsi="Century Gothic"/>
                <w:color w:val="000000"/>
                <w:sz w:val="30"/>
                <w:szCs w:val="30"/>
              </w:rPr>
              <w:t>X</w:t>
            </w:r>
          </w:p>
        </w:tc>
        <w:tc>
          <w:tcPr>
            <w:tcW w:w="1170"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417EB1" w:rsidRDefault="001A5208" w:rsidP="001A5208">
            <w:pPr>
              <w:rPr>
                <w:rFonts w:ascii="Century Gothic" w:hAnsi="Century Gothic" w:cs="Calibri"/>
                <w:color w:val="000000"/>
                <w:sz w:val="16"/>
                <w:szCs w:val="22"/>
              </w:rPr>
            </w:pPr>
            <w:r w:rsidRPr="00417EB1">
              <w:rPr>
                <w:rFonts w:ascii="Century Gothic" w:hAnsi="Century Gothic"/>
                <w:color w:val="000000"/>
                <w:sz w:val="16"/>
                <w:szCs w:val="22"/>
              </w:rPr>
              <w:t>AKZEPTIERT</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417EB1">
        <w:trPr>
          <w:trHeight w:val="448"/>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70"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417EB1" w:rsidRDefault="001A5208" w:rsidP="001A5208">
            <w:pPr>
              <w:rPr>
                <w:rFonts w:ascii="Century Gothic" w:hAnsi="Century Gothic" w:cs="Calibri"/>
                <w:color w:val="000000"/>
                <w:sz w:val="16"/>
                <w:szCs w:val="22"/>
              </w:rPr>
            </w:pPr>
            <w:r w:rsidRPr="00417EB1">
              <w:rPr>
                <w:rFonts w:ascii="Century Gothic" w:hAnsi="Century Gothic"/>
                <w:color w:val="000000"/>
                <w:sz w:val="16"/>
                <w:szCs w:val="22"/>
              </w:rPr>
              <w:t>ABGELEHNT</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33330DC6" w:rsidR="001A5208" w:rsidRPr="00417EB1" w:rsidRDefault="001A5208" w:rsidP="00D2557C">
            <w:pPr>
              <w:spacing w:line="276" w:lineRule="auto"/>
              <w:ind w:left="-99"/>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Name und Titel des*der Entscheidungsträger*in</w:t>
            </w:r>
          </w:p>
        </w:tc>
        <w:tc>
          <w:tcPr>
            <w:tcW w:w="2680" w:type="dxa"/>
            <w:tcBorders>
              <w:top w:val="nil"/>
              <w:left w:val="nil"/>
              <w:bottom w:val="nil"/>
              <w:right w:val="nil"/>
            </w:tcBorders>
            <w:shd w:val="clear" w:color="auto" w:fill="auto"/>
            <w:noWrap/>
            <w:vAlign w:val="bottom"/>
            <w:hideMark/>
          </w:tcPr>
          <w:p w14:paraId="352EF51D" w14:textId="77777777" w:rsidR="001A5208" w:rsidRPr="00417EB1" w:rsidRDefault="001A5208" w:rsidP="00D2557C">
            <w:pPr>
              <w:spacing w:line="276" w:lineRule="auto"/>
              <w:ind w:left="-99"/>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Unterschrift</w:t>
            </w:r>
          </w:p>
        </w:tc>
        <w:tc>
          <w:tcPr>
            <w:tcW w:w="1327" w:type="dxa"/>
            <w:tcBorders>
              <w:top w:val="nil"/>
              <w:left w:val="nil"/>
              <w:bottom w:val="nil"/>
              <w:right w:val="nil"/>
            </w:tcBorders>
            <w:shd w:val="clear" w:color="auto" w:fill="auto"/>
            <w:noWrap/>
            <w:vAlign w:val="bottom"/>
            <w:hideMark/>
          </w:tcPr>
          <w:p w14:paraId="657E16C0" w14:textId="77777777" w:rsidR="001A5208" w:rsidRPr="00417EB1" w:rsidRDefault="001A5208" w:rsidP="001A5208">
            <w:pPr>
              <w:spacing w:line="276" w:lineRule="auto"/>
              <w:jc w:val="center"/>
              <w:rPr>
                <w:rFonts w:ascii="Century Gothic" w:hAnsi="Century Gothic" w:cs="Calibri"/>
                <w:color w:val="404040" w:themeColor="text1" w:themeTint="BF"/>
                <w:sz w:val="16"/>
                <w:szCs w:val="22"/>
              </w:rPr>
            </w:pPr>
            <w:r w:rsidRPr="00417EB1">
              <w:rPr>
                <w:rFonts w:ascii="Century Gothic" w:hAnsi="Century Gothic"/>
                <w:color w:val="404040" w:themeColor="text1" w:themeTint="BF"/>
                <w:sz w:val="16"/>
                <w:szCs w:val="22"/>
              </w:rPr>
              <w:t>Datum</w:t>
            </w:r>
          </w:p>
        </w:tc>
      </w:tr>
      <w:tr w:rsidR="00B41810" w14:paraId="5F832D07" w14:textId="77777777" w:rsidTr="0071463A">
        <w:trPr>
          <w:trHeight w:val="608"/>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417EB1" w:rsidRDefault="00B41810" w:rsidP="00274C86">
            <w:pPr>
              <w:spacing w:line="228" w:lineRule="auto"/>
              <w:rPr>
                <w:rFonts w:ascii="Century Gothic" w:hAnsi="Century Gothic" w:cs="Calibri"/>
                <w:color w:val="000000"/>
                <w:sz w:val="16"/>
                <w:szCs w:val="22"/>
              </w:rPr>
            </w:pPr>
            <w:r w:rsidRPr="00417EB1">
              <w:rPr>
                <w:rFonts w:ascii="Century Gothic" w:hAnsi="Century Gothic"/>
                <w:color w:val="000000"/>
                <w:sz w:val="16"/>
                <w:szCs w:val="22"/>
              </w:rPr>
              <w:t>Mehr Informationen angefordert</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Pr="0071463A" w:rsidRDefault="00602D7E" w:rsidP="00AC5FB0">
      <w:pPr>
        <w:rPr>
          <w:rFonts w:ascii="Century Gothic" w:hAnsi="Century Gothic"/>
          <w:bCs/>
          <w:color w:val="178079"/>
          <w:sz w:val="14"/>
          <w:szCs w:val="14"/>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Pr>
                <w:rFonts w:ascii="Century Gothic" w:hAnsi="Century Gothic"/>
                <w:b/>
                <w:sz w:val="20"/>
              </w:rPr>
              <w:t>HAFTUNGSAUSSCHLUSS</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B51214">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BAF0" w14:textId="77777777" w:rsidR="00D626F5" w:rsidRDefault="00D626F5" w:rsidP="006F67AE">
      <w:r>
        <w:separator/>
      </w:r>
    </w:p>
  </w:endnote>
  <w:endnote w:type="continuationSeparator" w:id="0">
    <w:p w14:paraId="5092177C" w14:textId="77777777" w:rsidR="00D626F5" w:rsidRDefault="00D626F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5F1B" w14:textId="77777777" w:rsidR="00D626F5" w:rsidRDefault="00D626F5" w:rsidP="006F67AE">
      <w:r>
        <w:separator/>
      </w:r>
    </w:p>
  </w:footnote>
  <w:footnote w:type="continuationSeparator" w:id="0">
    <w:p w14:paraId="725FCBD2" w14:textId="77777777" w:rsidR="00D626F5" w:rsidRDefault="00D626F5"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42AA"/>
    <w:rsid w:val="000231FA"/>
    <w:rsid w:val="00077E0D"/>
    <w:rsid w:val="000A305A"/>
    <w:rsid w:val="000A5628"/>
    <w:rsid w:val="000B3AA5"/>
    <w:rsid w:val="000D5F7F"/>
    <w:rsid w:val="000D6CF0"/>
    <w:rsid w:val="000E7AF5"/>
    <w:rsid w:val="00110CE2"/>
    <w:rsid w:val="00121EBA"/>
    <w:rsid w:val="001331F6"/>
    <w:rsid w:val="0014166F"/>
    <w:rsid w:val="00183279"/>
    <w:rsid w:val="0019226A"/>
    <w:rsid w:val="001A5208"/>
    <w:rsid w:val="001B3F80"/>
    <w:rsid w:val="001D6A5F"/>
    <w:rsid w:val="001F457A"/>
    <w:rsid w:val="00215D2E"/>
    <w:rsid w:val="00216B37"/>
    <w:rsid w:val="00224734"/>
    <w:rsid w:val="0024438E"/>
    <w:rsid w:val="0024733A"/>
    <w:rsid w:val="00252DC3"/>
    <w:rsid w:val="00274C86"/>
    <w:rsid w:val="002753C8"/>
    <w:rsid w:val="00296C13"/>
    <w:rsid w:val="002A45FC"/>
    <w:rsid w:val="002B0E6E"/>
    <w:rsid w:val="002B56E2"/>
    <w:rsid w:val="002D134F"/>
    <w:rsid w:val="002E4407"/>
    <w:rsid w:val="002F2C0D"/>
    <w:rsid w:val="002F39CD"/>
    <w:rsid w:val="003221BC"/>
    <w:rsid w:val="00327A42"/>
    <w:rsid w:val="00330895"/>
    <w:rsid w:val="00364B26"/>
    <w:rsid w:val="0036595F"/>
    <w:rsid w:val="003758D7"/>
    <w:rsid w:val="00394B8A"/>
    <w:rsid w:val="003A2B81"/>
    <w:rsid w:val="003C6D2D"/>
    <w:rsid w:val="003D28EE"/>
    <w:rsid w:val="003F787D"/>
    <w:rsid w:val="00404210"/>
    <w:rsid w:val="00417EB1"/>
    <w:rsid w:val="00422668"/>
    <w:rsid w:val="00422F2B"/>
    <w:rsid w:val="004340AC"/>
    <w:rsid w:val="00440973"/>
    <w:rsid w:val="0045628D"/>
    <w:rsid w:val="00460C54"/>
    <w:rsid w:val="00481F12"/>
    <w:rsid w:val="00492BF1"/>
    <w:rsid w:val="004B4C32"/>
    <w:rsid w:val="004C2283"/>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02D7E"/>
    <w:rsid w:val="00632718"/>
    <w:rsid w:val="00634384"/>
    <w:rsid w:val="006472DC"/>
    <w:rsid w:val="006724D8"/>
    <w:rsid w:val="00693B53"/>
    <w:rsid w:val="006B0B9A"/>
    <w:rsid w:val="006B11A9"/>
    <w:rsid w:val="006B550E"/>
    <w:rsid w:val="006B5ECE"/>
    <w:rsid w:val="006B6267"/>
    <w:rsid w:val="006C07C6"/>
    <w:rsid w:val="006C1052"/>
    <w:rsid w:val="006C1F31"/>
    <w:rsid w:val="006C5354"/>
    <w:rsid w:val="006C66DE"/>
    <w:rsid w:val="006D3777"/>
    <w:rsid w:val="006D6888"/>
    <w:rsid w:val="006F67AE"/>
    <w:rsid w:val="00714325"/>
    <w:rsid w:val="0071463A"/>
    <w:rsid w:val="00721209"/>
    <w:rsid w:val="0074159A"/>
    <w:rsid w:val="0074791C"/>
    <w:rsid w:val="00756B3B"/>
    <w:rsid w:val="0076464D"/>
    <w:rsid w:val="0076582F"/>
    <w:rsid w:val="0076707B"/>
    <w:rsid w:val="00771E60"/>
    <w:rsid w:val="00772FA5"/>
    <w:rsid w:val="00774101"/>
    <w:rsid w:val="00781851"/>
    <w:rsid w:val="0078197E"/>
    <w:rsid w:val="007A2930"/>
    <w:rsid w:val="007A7DA3"/>
    <w:rsid w:val="007C3B3F"/>
    <w:rsid w:val="007C78E5"/>
    <w:rsid w:val="007D114C"/>
    <w:rsid w:val="007F08AA"/>
    <w:rsid w:val="008041E3"/>
    <w:rsid w:val="00820F3D"/>
    <w:rsid w:val="00826EC1"/>
    <w:rsid w:val="008339EA"/>
    <w:rsid w:val="008350B3"/>
    <w:rsid w:val="0084470C"/>
    <w:rsid w:val="00844983"/>
    <w:rsid w:val="008B1840"/>
    <w:rsid w:val="008B382B"/>
    <w:rsid w:val="008F0F82"/>
    <w:rsid w:val="009152A8"/>
    <w:rsid w:val="00925AA5"/>
    <w:rsid w:val="009309C4"/>
    <w:rsid w:val="00942BD8"/>
    <w:rsid w:val="00946889"/>
    <w:rsid w:val="009515B9"/>
    <w:rsid w:val="00970ACE"/>
    <w:rsid w:val="009860F8"/>
    <w:rsid w:val="0099302F"/>
    <w:rsid w:val="009A7597"/>
    <w:rsid w:val="009C2E35"/>
    <w:rsid w:val="009C4A98"/>
    <w:rsid w:val="009E71D3"/>
    <w:rsid w:val="009F0F9F"/>
    <w:rsid w:val="00A06691"/>
    <w:rsid w:val="00A12C16"/>
    <w:rsid w:val="00A2037C"/>
    <w:rsid w:val="00A531ED"/>
    <w:rsid w:val="00A63329"/>
    <w:rsid w:val="00A83200"/>
    <w:rsid w:val="00A95536"/>
    <w:rsid w:val="00AC5FB0"/>
    <w:rsid w:val="00AE1A89"/>
    <w:rsid w:val="00AE7F9C"/>
    <w:rsid w:val="00AF0ADF"/>
    <w:rsid w:val="00AF40E2"/>
    <w:rsid w:val="00B41810"/>
    <w:rsid w:val="00B51214"/>
    <w:rsid w:val="00B5346C"/>
    <w:rsid w:val="00B63774"/>
    <w:rsid w:val="00B8500C"/>
    <w:rsid w:val="00B9287E"/>
    <w:rsid w:val="00BB2E80"/>
    <w:rsid w:val="00BC38F6"/>
    <w:rsid w:val="00BC7F9D"/>
    <w:rsid w:val="00BE64B8"/>
    <w:rsid w:val="00C03834"/>
    <w:rsid w:val="00C12C0B"/>
    <w:rsid w:val="00C139A8"/>
    <w:rsid w:val="00C45576"/>
    <w:rsid w:val="00C5191C"/>
    <w:rsid w:val="00C524C3"/>
    <w:rsid w:val="00C75BB2"/>
    <w:rsid w:val="00C83EFC"/>
    <w:rsid w:val="00C84F48"/>
    <w:rsid w:val="00CA0959"/>
    <w:rsid w:val="00CA2CD6"/>
    <w:rsid w:val="00CB4DF0"/>
    <w:rsid w:val="00CB7FA5"/>
    <w:rsid w:val="00CC4C88"/>
    <w:rsid w:val="00CD1CD9"/>
    <w:rsid w:val="00CE5462"/>
    <w:rsid w:val="00D022DF"/>
    <w:rsid w:val="00D141CC"/>
    <w:rsid w:val="00D235A5"/>
    <w:rsid w:val="00D2557C"/>
    <w:rsid w:val="00D301FA"/>
    <w:rsid w:val="00D43829"/>
    <w:rsid w:val="00D51DB1"/>
    <w:rsid w:val="00D60EC5"/>
    <w:rsid w:val="00D626F5"/>
    <w:rsid w:val="00D660EC"/>
    <w:rsid w:val="00D80025"/>
    <w:rsid w:val="00D82ADF"/>
    <w:rsid w:val="00DB1AE1"/>
    <w:rsid w:val="00DB7BD5"/>
    <w:rsid w:val="00DD7BA1"/>
    <w:rsid w:val="00E065D2"/>
    <w:rsid w:val="00E178B7"/>
    <w:rsid w:val="00E2018C"/>
    <w:rsid w:val="00E336BA"/>
    <w:rsid w:val="00E46E2D"/>
    <w:rsid w:val="00E62BF6"/>
    <w:rsid w:val="00E63F9A"/>
    <w:rsid w:val="00E97308"/>
    <w:rsid w:val="00EB23F8"/>
    <w:rsid w:val="00EC0C5A"/>
    <w:rsid w:val="00EC50D2"/>
    <w:rsid w:val="00EC7A1A"/>
    <w:rsid w:val="00EE3ACD"/>
    <w:rsid w:val="00EE3BC8"/>
    <w:rsid w:val="00EF6E6C"/>
    <w:rsid w:val="00F715B6"/>
    <w:rsid w:val="00F75243"/>
    <w:rsid w:val="00F85E87"/>
    <w:rsid w:val="00FB4C7E"/>
    <w:rsid w:val="00FD72F3"/>
    <w:rsid w:val="00FE57A0"/>
    <w:rsid w:val="00FF51C2"/>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411</Words>
  <Characters>2464</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min qu</cp:lastModifiedBy>
  <cp:revision>23</cp:revision>
  <cp:lastPrinted>2023-08-28T05:50:00Z</cp:lastPrinted>
  <dcterms:created xsi:type="dcterms:W3CDTF">2024-01-16T23:57:00Z</dcterms:created>
  <dcterms:modified xsi:type="dcterms:W3CDTF">2024-12-26T03:37:00Z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