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79" w:type="dxa"/>
        <w:tblInd w:w="50" w:type="dxa"/>
        <w:tblLook w:val="04A0" w:firstRow="1" w:lastRow="0" w:firstColumn="1" w:lastColumn="0" w:noHBand="0" w:noVBand="1"/>
      </w:tblPr>
      <w:tblGrid>
        <w:gridCol w:w="2858"/>
        <w:gridCol w:w="2227"/>
        <w:gridCol w:w="1201"/>
        <w:gridCol w:w="2192"/>
        <w:gridCol w:w="2014"/>
        <w:gridCol w:w="2123"/>
        <w:gridCol w:w="2365"/>
      </w:tblGrid>
      <w:tr w:rsidR="00797E73" w:rsidRPr="00797E73" w14:paraId="7E7B6232" w14:textId="77777777" w:rsidTr="00470E87">
        <w:trPr>
          <w:trHeight w:val="858"/>
        </w:trPr>
        <w:tc>
          <w:tcPr>
            <w:tcW w:w="14979" w:type="dxa"/>
            <w:gridSpan w:val="7"/>
            <w:tcBorders>
              <w:top w:val="nil"/>
              <w:left w:val="nil"/>
              <w:bottom w:val="single" w:sz="4" w:space="0" w:color="BFBFBF" w:themeColor="background1" w:themeShade="BF"/>
              <w:right w:val="nil"/>
            </w:tcBorders>
            <w:shd w:val="clear" w:color="auto" w:fill="auto"/>
            <w:noWrap/>
            <w:vAlign w:val="center"/>
            <w:hideMark/>
          </w:tcPr>
          <w:p w14:paraId="6A37EC91" w14:textId="549E2282" w:rsidR="00797E73" w:rsidRPr="00797E73" w:rsidRDefault="00B93D6D" w:rsidP="00470E87">
            <w:pPr>
              <w:rPr>
                <w:rFonts w:ascii="Century Gothic" w:eastAsia="Times New Roman" w:hAnsi="Century Gothic" w:cs="Times New Roman"/>
                <w:b/>
                <w:bCs/>
                <w:color w:val="234F76"/>
                <w:sz w:val="52"/>
                <w:szCs w:val="52"/>
              </w:rPr>
            </w:pPr>
            <w:r w:rsidRPr="00797E73">
              <w:rPr>
                <w:rFonts w:ascii="Century Gothic Bold" w:hAnsi="Century Gothic Bold"/>
                <w:b/>
                <w:bCs/>
                <w:noProof/>
                <w:color w:val="F2F2F2"/>
              </w:rPr>
              <w:drawing>
                <wp:anchor distT="0" distB="0" distL="114300" distR="114300" simplePos="0" relativeHeight="251658240" behindDoc="0" locked="0" layoutInCell="1" allowOverlap="1" wp14:anchorId="13638923" wp14:editId="0313357B">
                  <wp:simplePos x="0" y="0"/>
                  <wp:positionH relativeFrom="column">
                    <wp:posOffset>7151370</wp:posOffset>
                  </wp:positionH>
                  <wp:positionV relativeFrom="paragraph">
                    <wp:posOffset>-7620</wp:posOffset>
                  </wp:positionV>
                  <wp:extent cx="2295525" cy="456565"/>
                  <wp:effectExtent l="0" t="0" r="9525" b="635"/>
                  <wp:wrapNone/>
                  <wp:docPr id="370818510"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18510"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95525" cy="456565"/>
                          </a:xfrm>
                          <a:prstGeom prst="rect">
                            <a:avLst/>
                          </a:prstGeom>
                        </pic:spPr>
                      </pic:pic>
                    </a:graphicData>
                  </a:graphic>
                  <wp14:sizeRelH relativeFrom="margin">
                    <wp14:pctWidth>0</wp14:pctWidth>
                  </wp14:sizeRelH>
                  <wp14:sizeRelV relativeFrom="margin">
                    <wp14:pctHeight>0</wp14:pctHeight>
                  </wp14:sizeRelV>
                </wp:anchor>
              </w:drawing>
            </w:r>
            <w:r w:rsidR="00797E73">
              <w:rPr>
                <w:rFonts w:ascii="Century Gothic" w:hAnsi="Century Gothic"/>
                <w:b/>
                <w:color w:val="595959" w:themeColor="text1" w:themeTint="A6"/>
                <w:sz w:val="52"/>
              </w:rPr>
              <w:t xml:space="preserve">VORLAGE FÜR EINFACHEN AKTIONSPLAN  </w:t>
            </w:r>
          </w:p>
        </w:tc>
      </w:tr>
      <w:tr w:rsidR="00797E73" w:rsidRPr="00797E73" w14:paraId="7E7DD6DB" w14:textId="77777777" w:rsidTr="00470E87">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E730B1A" w14:textId="77777777" w:rsidR="00797E73" w:rsidRPr="00797E73" w:rsidRDefault="00797E73" w:rsidP="00470E87">
            <w:pPr>
              <w:jc w:val="center"/>
              <w:rPr>
                <w:rFonts w:ascii="Century Gothic Bold" w:eastAsia="Times New Roman" w:hAnsi="Century Gothic Bold" w:cs="Times New Roman"/>
                <w:b/>
                <w:bCs/>
                <w:color w:val="F2F2F2"/>
              </w:rPr>
            </w:pPr>
          </w:p>
        </w:tc>
      </w:tr>
      <w:tr w:rsidR="00797E73" w:rsidRPr="00797E73" w14:paraId="2BB9857B" w14:textId="77777777" w:rsidTr="00470E87">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000000" w:fill="EAEEF3"/>
            <w:vAlign w:val="center"/>
            <w:hideMark/>
          </w:tcPr>
          <w:p w14:paraId="3CA89DC6" w14:textId="77777777" w:rsidR="00797E73" w:rsidRPr="00797E73" w:rsidRDefault="00797E73" w:rsidP="00470E87">
            <w:pPr>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797E73" w:rsidRPr="00797E73" w14:paraId="1CCCCC1C" w14:textId="77777777" w:rsidTr="00470E87">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07427D47"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BENCHMARKS FÜR DEN ERFOLG</w:t>
            </w:r>
          </w:p>
        </w:tc>
      </w:tr>
      <w:tr w:rsidR="00797E73" w:rsidRPr="00797E73" w14:paraId="787ACEC5" w14:textId="77777777" w:rsidTr="00470E87">
        <w:trPr>
          <w:trHeight w:val="858"/>
        </w:trPr>
        <w:tc>
          <w:tcPr>
            <w:tcW w:w="14979" w:type="dxa"/>
            <w:gridSpan w:val="7"/>
            <w:tcBorders>
              <w:left w:val="single" w:sz="4" w:space="0" w:color="BFBFBF" w:themeColor="background1" w:themeShade="BF"/>
              <w:right w:val="single" w:sz="4" w:space="0" w:color="BFBFBF" w:themeColor="background1" w:themeShade="BF"/>
            </w:tcBorders>
            <w:shd w:val="clear" w:color="auto" w:fill="auto"/>
            <w:vAlign w:val="center"/>
            <w:hideMark/>
          </w:tcPr>
          <w:p w14:paraId="77BF144D" w14:textId="77777777" w:rsidR="00797E73" w:rsidRPr="00797E73" w:rsidRDefault="00797E73" w:rsidP="00470E87">
            <w:pPr>
              <w:rPr>
                <w:rFonts w:ascii="Century Gothic" w:eastAsia="Times New Roman" w:hAnsi="Century Gothic" w:cs="Times New Roman"/>
                <w:color w:val="000000"/>
                <w:sz w:val="20"/>
                <w:szCs w:val="20"/>
              </w:rPr>
            </w:pPr>
          </w:p>
        </w:tc>
      </w:tr>
      <w:tr w:rsidR="00797E73" w:rsidRPr="00797E73" w14:paraId="3F40D647" w14:textId="77777777" w:rsidTr="00470E87">
        <w:trPr>
          <w:trHeight w:val="572"/>
        </w:trPr>
        <w:tc>
          <w:tcPr>
            <w:tcW w:w="14979" w:type="dxa"/>
            <w:gridSpan w:val="7"/>
            <w:tcBorders>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A5B6510"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EVALUIERUNGSPLAN</w:t>
            </w:r>
          </w:p>
        </w:tc>
      </w:tr>
      <w:tr w:rsidR="00797E73" w:rsidRPr="00797E73" w14:paraId="2044317C" w14:textId="77777777" w:rsidTr="00470E87">
        <w:trPr>
          <w:trHeight w:val="858"/>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6935DD" w14:textId="77777777" w:rsidR="00797E73" w:rsidRPr="00797E73" w:rsidRDefault="00797E73" w:rsidP="00470E87">
            <w:pPr>
              <w:rPr>
                <w:rFonts w:ascii="Century Gothic" w:eastAsia="Times New Roman" w:hAnsi="Century Gothic" w:cs="Times New Roman"/>
                <w:color w:val="000000"/>
                <w:sz w:val="20"/>
                <w:szCs w:val="20"/>
              </w:rPr>
            </w:pPr>
          </w:p>
        </w:tc>
      </w:tr>
      <w:tr w:rsidR="00797E73" w:rsidRPr="00797E73" w14:paraId="06EECEF9" w14:textId="77777777" w:rsidTr="00470E87">
        <w:trPr>
          <w:trHeight w:val="858"/>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32B1F7C"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BESCHREIBUNG STRATEGISCHER AKTIONEN</w:t>
            </w: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863D626"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VERANTWORTLICHE PARTEI/ABTEILUNG</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91B649F"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DATUM DES BEGINNS</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AEFE20D"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FÄLLIGKEITSDATUM</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FC01910" w14:textId="44E9A800"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ERFORDERLICHE RESSOURCEN</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78E5CE4"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POTENZIELLE GEFAHREN</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B8E8E1D" w14:textId="77777777" w:rsidR="00797E73" w:rsidRPr="00797E73" w:rsidRDefault="00797E73"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GEWÜNSCHTES ERGEBNIS</w:t>
            </w:r>
          </w:p>
        </w:tc>
      </w:tr>
      <w:tr w:rsidR="00797E73" w:rsidRPr="00797E73" w14:paraId="6C96C701"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86D12B"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1326A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BDB75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2E8D8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F8F5A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F4A73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BFAE83"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5D714332"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5D7576"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7012B2"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98A26F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4064FD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130B63C"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4CBBCD7"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1861E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1059677A"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2BB24C"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640558"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2DE4D9"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B1379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AF799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D99EB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A4658"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2C4115AF"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E36E10"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002453D"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26FE7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FC0141"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AC8EA0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8C749C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066A126"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78CD49F0"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E99D2F"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400045"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573C0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A572D0"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3272DA"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6CCE2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2D16B7"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2DFC41E5" w14:textId="77777777" w:rsidTr="00470E87">
        <w:trPr>
          <w:trHeight w:val="572"/>
        </w:trPr>
        <w:tc>
          <w:tcPr>
            <w:tcW w:w="30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69A65C2" w14:textId="77777777" w:rsidR="00797E73" w:rsidRPr="00797E73" w:rsidRDefault="00797E73" w:rsidP="00470E87">
            <w:pPr>
              <w:rPr>
                <w:rFonts w:ascii="Century Gothic" w:eastAsia="Times New Roman" w:hAnsi="Century Gothic" w:cs="Times New Roman"/>
                <w:color w:val="000000"/>
                <w:sz w:val="20"/>
                <w:szCs w:val="20"/>
              </w:rPr>
            </w:pPr>
          </w:p>
        </w:tc>
        <w:tc>
          <w:tcPr>
            <w:tcW w:w="1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3EC122"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84005B"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90E7615"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AD4C0FE"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EFCC769"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31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7AD9A4" w14:textId="77777777" w:rsidR="00797E73" w:rsidRPr="00797E73" w:rsidRDefault="00797E73" w:rsidP="00470E8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97E73" w:rsidRPr="00797E73" w14:paraId="4ED5CCA6" w14:textId="77777777" w:rsidTr="00470E87">
        <w:trPr>
          <w:trHeight w:val="572"/>
        </w:trPr>
        <w:tc>
          <w:tcPr>
            <w:tcW w:w="1497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178B573" w14:textId="77777777" w:rsidR="00797E73" w:rsidRPr="00797E73" w:rsidRDefault="00797E73" w:rsidP="00470E87">
            <w:pPr>
              <w:jc w:val="center"/>
              <w:rPr>
                <w:rFonts w:ascii="Century Gothic Bold" w:eastAsia="Times New Roman" w:hAnsi="Century Gothic Bold" w:cs="Times New Roman"/>
                <w:b/>
                <w:bCs/>
                <w:color w:val="F2F2F2"/>
              </w:rPr>
            </w:pPr>
            <w:r>
              <w:rPr>
                <w:rFonts w:ascii="Century Gothic Bold" w:hAnsi="Century Gothic Bold"/>
                <w:b/>
                <w:color w:val="F2F2F2"/>
              </w:rPr>
              <w:t>WEITERE ANMERKUNGEN</w:t>
            </w:r>
          </w:p>
        </w:tc>
      </w:tr>
      <w:tr w:rsidR="00797E73" w:rsidRPr="00797E73" w14:paraId="0679B179" w14:textId="77777777" w:rsidTr="00470E87">
        <w:trPr>
          <w:trHeight w:val="1193"/>
        </w:trPr>
        <w:tc>
          <w:tcPr>
            <w:tcW w:w="14979" w:type="dxa"/>
            <w:gridSpan w:val="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B18EE44" w14:textId="77777777" w:rsidR="00797E73" w:rsidRPr="00797E73" w:rsidRDefault="00797E73" w:rsidP="00470E87">
            <w:pPr>
              <w:rPr>
                <w:rFonts w:ascii="Century Gothic" w:eastAsia="Times New Roman" w:hAnsi="Century Gothic" w:cs="Times New Roman"/>
                <w:color w:val="000000"/>
                <w:sz w:val="20"/>
                <w:szCs w:val="20"/>
              </w:rPr>
            </w:pPr>
          </w:p>
        </w:tc>
      </w:tr>
    </w:tbl>
    <w:p w14:paraId="059A31B9" w14:textId="77777777" w:rsidR="00797E73" w:rsidRPr="00797E73" w:rsidRDefault="00797E73" w:rsidP="00797E73">
      <w:pPr>
        <w:jc w:val="center"/>
        <w:rPr>
          <w:rFonts w:ascii="Century Gothic" w:hAnsi="Century Gothic" w:cs="Arial"/>
          <w:b/>
          <w:sz w:val="20"/>
          <w:szCs w:val="20"/>
        </w:rPr>
      </w:pPr>
      <w:r>
        <w:rPr>
          <w:rFonts w:ascii="Century Gothic" w:hAnsi="Century Gothic"/>
          <w:b/>
          <w:sz w:val="20"/>
        </w:rPr>
        <w:lastRenderedPageBreak/>
        <w:t>HAFTUNGSAUSSCHLUSS</w:t>
      </w:r>
    </w:p>
    <w:p w14:paraId="0772339E" w14:textId="77777777" w:rsidR="00797E73" w:rsidRPr="00797E73" w:rsidRDefault="00797E73" w:rsidP="00797E73">
      <w:pPr>
        <w:rPr>
          <w:rFonts w:ascii="Century Gothic" w:hAnsi="Century Gothic" w:cs="Arial"/>
          <w:szCs w:val="20"/>
        </w:rPr>
      </w:pPr>
    </w:p>
    <w:p w14:paraId="4332EAB9" w14:textId="77777777" w:rsidR="00797E73" w:rsidRPr="00797E73" w:rsidRDefault="00797E73" w:rsidP="00797E73">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sectPr w:rsidR="00797E73" w:rsidRPr="00797E73" w:rsidSect="00ED4BB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5C2" w14:textId="77777777" w:rsidR="00702EA9" w:rsidRPr="00797E73" w:rsidRDefault="00702EA9" w:rsidP="00797E73">
      <w:r w:rsidRPr="00797E73">
        <w:separator/>
      </w:r>
    </w:p>
  </w:endnote>
  <w:endnote w:type="continuationSeparator" w:id="0">
    <w:p w14:paraId="4AA80850" w14:textId="77777777" w:rsidR="00702EA9" w:rsidRPr="00797E73" w:rsidRDefault="00702EA9" w:rsidP="00797E73">
      <w:r w:rsidRPr="00797E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auto"/>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F8AE" w14:textId="77777777" w:rsidR="00702EA9" w:rsidRPr="00797E73" w:rsidRDefault="00702EA9" w:rsidP="00797E73">
      <w:r w:rsidRPr="00797E73">
        <w:separator/>
      </w:r>
    </w:p>
  </w:footnote>
  <w:footnote w:type="continuationSeparator" w:id="0">
    <w:p w14:paraId="4870F9EC" w14:textId="77777777" w:rsidR="00702EA9" w:rsidRPr="00797E73" w:rsidRDefault="00702EA9" w:rsidP="00797E73">
      <w:r w:rsidRPr="00797E7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07216C"/>
    <w:rsid w:val="000D1A98"/>
    <w:rsid w:val="0017355E"/>
    <w:rsid w:val="001C103A"/>
    <w:rsid w:val="00246FEB"/>
    <w:rsid w:val="002B5DF8"/>
    <w:rsid w:val="00323215"/>
    <w:rsid w:val="003857E6"/>
    <w:rsid w:val="00471C74"/>
    <w:rsid w:val="004937B7"/>
    <w:rsid w:val="004C4210"/>
    <w:rsid w:val="004E670B"/>
    <w:rsid w:val="00540516"/>
    <w:rsid w:val="00702EA9"/>
    <w:rsid w:val="00794799"/>
    <w:rsid w:val="00797E73"/>
    <w:rsid w:val="007A39FA"/>
    <w:rsid w:val="007D1511"/>
    <w:rsid w:val="00975BF2"/>
    <w:rsid w:val="009C4E31"/>
    <w:rsid w:val="00B16692"/>
    <w:rsid w:val="00B24E2F"/>
    <w:rsid w:val="00B93D6D"/>
    <w:rsid w:val="00BD2EDB"/>
    <w:rsid w:val="00D4003D"/>
    <w:rsid w:val="00D429DB"/>
    <w:rsid w:val="00E90582"/>
    <w:rsid w:val="00E95D5C"/>
    <w:rsid w:val="00ED4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 w:type="paragraph" w:styleId="Header">
    <w:name w:val="header"/>
    <w:basedOn w:val="Normal"/>
    <w:link w:val="HeaderChar"/>
    <w:uiPriority w:val="99"/>
    <w:unhideWhenUsed/>
    <w:rsid w:val="00797E73"/>
    <w:pPr>
      <w:tabs>
        <w:tab w:val="center" w:pos="4419"/>
        <w:tab w:val="right" w:pos="8838"/>
      </w:tabs>
    </w:pPr>
  </w:style>
  <w:style w:type="character" w:customStyle="1" w:styleId="HeaderChar">
    <w:name w:val="Header Char"/>
    <w:basedOn w:val="DefaultParagraphFont"/>
    <w:link w:val="Header"/>
    <w:uiPriority w:val="99"/>
    <w:rsid w:val="00797E73"/>
  </w:style>
  <w:style w:type="paragraph" w:styleId="Footer">
    <w:name w:val="footer"/>
    <w:basedOn w:val="Normal"/>
    <w:link w:val="FooterChar"/>
    <w:uiPriority w:val="99"/>
    <w:unhideWhenUsed/>
    <w:rsid w:val="00797E73"/>
    <w:pPr>
      <w:tabs>
        <w:tab w:val="center" w:pos="4419"/>
        <w:tab w:val="right" w:pos="8838"/>
      </w:tabs>
    </w:pPr>
  </w:style>
  <w:style w:type="character" w:customStyle="1" w:styleId="FooterChar">
    <w:name w:val="Footer Char"/>
    <w:basedOn w:val="DefaultParagraphFont"/>
    <w:link w:val="Footer"/>
    <w:uiPriority w:val="99"/>
    <w:rsid w:val="0079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4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Li （李虹）</cp:lastModifiedBy>
  <cp:revision>10</cp:revision>
  <dcterms:created xsi:type="dcterms:W3CDTF">2023-01-29T19:34:00Z</dcterms:created>
  <dcterms:modified xsi:type="dcterms:W3CDTF">2024-10-14T02:36:00Z</dcterms:modified>
</cp:coreProperties>
</file>