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D498" w14:textId="05791093" w:rsidR="00460C54" w:rsidRDefault="00D43829" w:rsidP="00460C54">
      <w:pPr>
        <w:outlineLvl w:val="0"/>
        <w:rPr>
          <w:b/>
          <w:color w:val="808080" w:themeColor="background1" w:themeShade="80"/>
          <w:sz w:val="36"/>
          <w:szCs w:val="44"/>
        </w:rPr>
      </w:pPr>
      <w:r>
        <w:rPr>
          <w:b/>
          <w:color w:val="808080" w:themeColor="background1" w:themeShade="80"/>
          <w:sz w:val="36"/>
        </w:rPr>
        <w:t>VORLAGE FÜR GESCHÄFTSBEDARFSANALYSE</w:t>
      </w:r>
      <w:r w:rsidR="003D3B5E">
        <w:rPr>
          <w:b/>
          <w:color w:val="808080" w:themeColor="background1" w:themeShade="80"/>
          <w:sz w:val="36"/>
        </w:rPr>
        <w:t xml:space="preserve">.                           </w:t>
      </w:r>
      <w:r w:rsidR="003D3B5E">
        <w:rPr>
          <w:b/>
          <w:noProof/>
          <w:color w:val="808080" w:themeColor="background1" w:themeShade="80"/>
          <w:sz w:val="36"/>
          <w:szCs w:val="44"/>
        </w:rPr>
        <w:drawing>
          <wp:inline distT="0" distB="0" distL="0" distR="0" wp14:anchorId="73C06F37" wp14:editId="107D882F">
            <wp:extent cx="2745669" cy="546100"/>
            <wp:effectExtent l="0" t="0" r="0" b="0"/>
            <wp:docPr id="130488126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881261"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62478" cy="549443"/>
                    </a:xfrm>
                    <a:prstGeom prst="rect">
                      <a:avLst/>
                    </a:prstGeom>
                  </pic:spPr>
                </pic:pic>
              </a:graphicData>
            </a:graphic>
          </wp:inline>
        </w:drawing>
      </w:r>
    </w:p>
    <w:p w14:paraId="583FA103" w14:textId="77777777" w:rsidR="00D43829" w:rsidRDefault="00D43829" w:rsidP="00460C54">
      <w:pPr>
        <w:outlineLvl w:val="0"/>
        <w:rPr>
          <w:b/>
          <w:color w:val="808080" w:themeColor="background1" w:themeShade="80"/>
          <w:sz w:val="36"/>
          <w:szCs w:val="44"/>
        </w:rPr>
      </w:pPr>
    </w:p>
    <w:tbl>
      <w:tblPr>
        <w:tblW w:w="14853" w:type="dxa"/>
        <w:tblLook w:val="04A0" w:firstRow="1" w:lastRow="0" w:firstColumn="1" w:lastColumn="0" w:noHBand="0" w:noVBand="1"/>
      </w:tblPr>
      <w:tblGrid>
        <w:gridCol w:w="1213"/>
        <w:gridCol w:w="4563"/>
        <w:gridCol w:w="4541"/>
        <w:gridCol w:w="4536"/>
      </w:tblGrid>
      <w:tr w:rsidR="00D43829" w:rsidRPr="007C78E5" w14:paraId="7325AB04" w14:textId="77777777" w:rsidTr="003D3B5E">
        <w:trPr>
          <w:trHeight w:val="356"/>
        </w:trPr>
        <w:tc>
          <w:tcPr>
            <w:tcW w:w="5776" w:type="dxa"/>
            <w:gridSpan w:val="2"/>
            <w:vMerge w:val="restart"/>
            <w:tcBorders>
              <w:top w:val="nil"/>
              <w:left w:val="nil"/>
              <w:right w:val="nil"/>
            </w:tcBorders>
            <w:shd w:val="clear" w:color="auto" w:fill="auto"/>
            <w:noWrap/>
            <w:hideMark/>
          </w:tcPr>
          <w:p w14:paraId="1C10C91B" w14:textId="77777777" w:rsidR="00D43829" w:rsidRPr="00D43829" w:rsidRDefault="00D43829" w:rsidP="00D43829">
            <w:pPr>
              <w:pStyle w:val="Heading1"/>
              <w:ind w:left="-109"/>
              <w:rPr>
                <w:rFonts w:eastAsia="Calibri"/>
                <w:szCs w:val="28"/>
              </w:rPr>
            </w:pPr>
            <w:r>
              <w:t>SWOT-ANALYSE</w:t>
            </w:r>
          </w:p>
        </w:tc>
        <w:tc>
          <w:tcPr>
            <w:tcW w:w="4541" w:type="dxa"/>
            <w:tcBorders>
              <w:top w:val="single" w:sz="8" w:space="0" w:color="BFBFBF"/>
              <w:left w:val="single" w:sz="8" w:space="0" w:color="BFBFBF"/>
              <w:bottom w:val="single" w:sz="8" w:space="0" w:color="BFBFBF"/>
              <w:right w:val="nil"/>
            </w:tcBorders>
            <w:shd w:val="clear" w:color="000000" w:fill="222B35"/>
            <w:vAlign w:val="center"/>
            <w:hideMark/>
          </w:tcPr>
          <w:p w14:paraId="4AFFE28E" w14:textId="77777777" w:rsidR="00D43829" w:rsidRPr="00FA5E85" w:rsidRDefault="00FA5E85" w:rsidP="00FA5E85">
            <w:pPr>
              <w:jc w:val="right"/>
              <w:rPr>
                <w:b/>
                <w:bCs/>
                <w:color w:val="FFFFFF"/>
                <w:sz w:val="20"/>
                <w:szCs w:val="22"/>
              </w:rPr>
            </w:pPr>
            <w:r>
              <w:rPr>
                <w:b/>
                <w:color w:val="FFFFFF"/>
                <w:sz w:val="20"/>
              </w:rPr>
              <w:t>INTERNE</w:t>
            </w:r>
          </w:p>
        </w:tc>
        <w:tc>
          <w:tcPr>
            <w:tcW w:w="4536" w:type="dxa"/>
            <w:tcBorders>
              <w:top w:val="single" w:sz="8" w:space="0" w:color="BFBFBF"/>
              <w:left w:val="nil"/>
              <w:bottom w:val="single" w:sz="8" w:space="0" w:color="BFBFBF"/>
              <w:right w:val="single" w:sz="8" w:space="0" w:color="BFBFBF"/>
            </w:tcBorders>
            <w:shd w:val="clear" w:color="000000" w:fill="222B35"/>
            <w:vAlign w:val="center"/>
          </w:tcPr>
          <w:p w14:paraId="55A341F1" w14:textId="77777777" w:rsidR="00D43829" w:rsidRPr="00FA5E85" w:rsidRDefault="00FA5E85" w:rsidP="007C78E5">
            <w:pPr>
              <w:rPr>
                <w:b/>
                <w:bCs/>
                <w:color w:val="FFFFFF"/>
                <w:sz w:val="20"/>
                <w:szCs w:val="22"/>
              </w:rPr>
            </w:pPr>
            <w:r>
              <w:rPr>
                <w:b/>
                <w:color w:val="FFFFFF"/>
                <w:sz w:val="20"/>
              </w:rPr>
              <w:t>FAKTOREN</w:t>
            </w:r>
          </w:p>
        </w:tc>
      </w:tr>
      <w:tr w:rsidR="00D43829" w:rsidRPr="007C78E5" w14:paraId="30F4C1C7" w14:textId="77777777" w:rsidTr="003D3B5E">
        <w:trPr>
          <w:trHeight w:val="343"/>
        </w:trPr>
        <w:tc>
          <w:tcPr>
            <w:tcW w:w="5776" w:type="dxa"/>
            <w:gridSpan w:val="2"/>
            <w:vMerge/>
            <w:tcBorders>
              <w:left w:val="nil"/>
              <w:bottom w:val="nil"/>
              <w:right w:val="nil"/>
            </w:tcBorders>
            <w:shd w:val="clear" w:color="auto" w:fill="auto"/>
            <w:noWrap/>
            <w:vAlign w:val="center"/>
            <w:hideMark/>
          </w:tcPr>
          <w:p w14:paraId="071EAAF3" w14:textId="77777777" w:rsidR="00D43829" w:rsidRPr="007C78E5" w:rsidRDefault="00D43829" w:rsidP="00D43829">
            <w:pPr>
              <w:rPr>
                <w:rFonts w:ascii="Times New Roman" w:hAnsi="Times New Roman"/>
                <w:sz w:val="20"/>
                <w:szCs w:val="20"/>
              </w:rPr>
            </w:pPr>
          </w:p>
        </w:tc>
        <w:tc>
          <w:tcPr>
            <w:tcW w:w="4541" w:type="dxa"/>
            <w:tcBorders>
              <w:top w:val="nil"/>
              <w:left w:val="single" w:sz="8" w:space="0" w:color="BFBFBF"/>
              <w:bottom w:val="single" w:sz="4" w:space="0" w:color="BFBFBF"/>
              <w:right w:val="single" w:sz="8" w:space="0" w:color="BFBFBF"/>
            </w:tcBorders>
            <w:shd w:val="clear" w:color="000000" w:fill="333F4F"/>
            <w:vAlign w:val="center"/>
            <w:hideMark/>
          </w:tcPr>
          <w:p w14:paraId="3E90CE5F" w14:textId="77777777" w:rsidR="00D43829" w:rsidRPr="00FA5E85" w:rsidRDefault="00D43829" w:rsidP="007C78E5">
            <w:pPr>
              <w:jc w:val="center"/>
              <w:rPr>
                <w:b/>
                <w:bCs/>
                <w:color w:val="FFFFFF"/>
                <w:sz w:val="18"/>
                <w:szCs w:val="20"/>
              </w:rPr>
            </w:pPr>
            <w:r>
              <w:rPr>
                <w:b/>
                <w:color w:val="FFFFFF"/>
                <w:sz w:val="18"/>
              </w:rPr>
              <w:t>STÄRKEN (+)</w:t>
            </w:r>
          </w:p>
        </w:tc>
        <w:tc>
          <w:tcPr>
            <w:tcW w:w="4536" w:type="dxa"/>
            <w:tcBorders>
              <w:top w:val="nil"/>
              <w:left w:val="nil"/>
              <w:bottom w:val="single" w:sz="4" w:space="0" w:color="BFBFBF"/>
              <w:right w:val="single" w:sz="8" w:space="0" w:color="BFBFBF"/>
            </w:tcBorders>
            <w:shd w:val="clear" w:color="000000" w:fill="44546A"/>
            <w:vAlign w:val="center"/>
            <w:hideMark/>
          </w:tcPr>
          <w:p w14:paraId="5449DECA" w14:textId="77777777" w:rsidR="00D43829" w:rsidRPr="00FA5E85" w:rsidRDefault="00D43829" w:rsidP="007C78E5">
            <w:pPr>
              <w:jc w:val="center"/>
              <w:rPr>
                <w:b/>
                <w:bCs/>
                <w:color w:val="FFFFFF"/>
                <w:sz w:val="18"/>
                <w:szCs w:val="20"/>
              </w:rPr>
            </w:pPr>
            <w:r>
              <w:rPr>
                <w:b/>
                <w:color w:val="FFFFFF"/>
                <w:sz w:val="18"/>
              </w:rPr>
              <w:t>SCHWÄCHEN (-)</w:t>
            </w:r>
          </w:p>
        </w:tc>
      </w:tr>
      <w:tr w:rsidR="00D43829" w:rsidRPr="007C78E5" w14:paraId="7E3C8E41" w14:textId="77777777" w:rsidTr="003D3B5E">
        <w:trPr>
          <w:trHeight w:val="2065"/>
        </w:trPr>
        <w:tc>
          <w:tcPr>
            <w:tcW w:w="5776" w:type="dxa"/>
            <w:gridSpan w:val="2"/>
            <w:tcBorders>
              <w:top w:val="nil"/>
              <w:left w:val="nil"/>
              <w:bottom w:val="nil"/>
              <w:right w:val="nil"/>
            </w:tcBorders>
            <w:shd w:val="clear" w:color="auto" w:fill="auto"/>
            <w:noWrap/>
            <w:hideMark/>
          </w:tcPr>
          <w:p w14:paraId="38BAB354" w14:textId="77777777" w:rsidR="00D43829" w:rsidRPr="00D43829" w:rsidRDefault="00D43829" w:rsidP="00D43829">
            <w:pPr>
              <w:ind w:left="-109"/>
              <w:rPr>
                <w:sz w:val="20"/>
                <w:szCs w:val="20"/>
              </w:rPr>
            </w:pPr>
          </w:p>
        </w:tc>
        <w:tc>
          <w:tcPr>
            <w:tcW w:w="4541" w:type="dxa"/>
            <w:tcBorders>
              <w:top w:val="nil"/>
              <w:left w:val="single" w:sz="8" w:space="0" w:color="BFBFBF"/>
              <w:bottom w:val="single" w:sz="8" w:space="0" w:color="BFBFBF"/>
              <w:right w:val="single" w:sz="8" w:space="0" w:color="BFBFBF"/>
            </w:tcBorders>
            <w:shd w:val="clear" w:color="auto" w:fill="auto"/>
            <w:vAlign w:val="center"/>
            <w:hideMark/>
          </w:tcPr>
          <w:p w14:paraId="6D7E74A8" w14:textId="77777777" w:rsidR="00D43829" w:rsidRPr="007C78E5" w:rsidRDefault="00D43829" w:rsidP="007C78E5">
            <w:pPr>
              <w:rPr>
                <w:color w:val="000000"/>
                <w:sz w:val="20"/>
                <w:szCs w:val="20"/>
              </w:rPr>
            </w:pPr>
          </w:p>
        </w:tc>
        <w:tc>
          <w:tcPr>
            <w:tcW w:w="4536" w:type="dxa"/>
            <w:tcBorders>
              <w:top w:val="nil"/>
              <w:left w:val="nil"/>
              <w:bottom w:val="single" w:sz="8" w:space="0" w:color="BFBFBF"/>
              <w:right w:val="single" w:sz="8" w:space="0" w:color="BFBFBF"/>
            </w:tcBorders>
            <w:shd w:val="clear" w:color="auto" w:fill="auto"/>
            <w:vAlign w:val="center"/>
            <w:hideMark/>
          </w:tcPr>
          <w:p w14:paraId="274E3463" w14:textId="77777777" w:rsidR="00D43829" w:rsidRPr="007C78E5" w:rsidRDefault="00D43829" w:rsidP="007C78E5">
            <w:pPr>
              <w:rPr>
                <w:color w:val="000000"/>
                <w:sz w:val="20"/>
                <w:szCs w:val="20"/>
              </w:rPr>
            </w:pPr>
          </w:p>
        </w:tc>
      </w:tr>
      <w:tr w:rsidR="007C78E5" w:rsidRPr="007C78E5" w14:paraId="7CB72587" w14:textId="77777777" w:rsidTr="003D3B5E">
        <w:trPr>
          <w:cantSplit/>
          <w:trHeight w:val="343"/>
        </w:trPr>
        <w:tc>
          <w:tcPr>
            <w:tcW w:w="1213" w:type="dxa"/>
            <w:tcBorders>
              <w:top w:val="single" w:sz="8" w:space="0" w:color="BFBFBF"/>
              <w:left w:val="single" w:sz="8" w:space="0" w:color="BFBFBF"/>
              <w:bottom w:val="nil"/>
              <w:right w:val="single" w:sz="8" w:space="0" w:color="BFBFBF"/>
            </w:tcBorders>
            <w:shd w:val="clear" w:color="000000" w:fill="404040"/>
            <w:textDirection w:val="btLr"/>
            <w:vAlign w:val="center"/>
            <w:hideMark/>
          </w:tcPr>
          <w:p w14:paraId="742A6113" w14:textId="77777777" w:rsidR="007C78E5" w:rsidRPr="007C78E5" w:rsidRDefault="007C78E5" w:rsidP="007C78E5">
            <w:pPr>
              <w:rPr>
                <w:b/>
                <w:bCs/>
                <w:color w:val="FFFFFF"/>
                <w:sz w:val="20"/>
                <w:szCs w:val="20"/>
              </w:rPr>
            </w:pPr>
            <w:r>
              <w:rPr>
                <w:b/>
                <w:color w:val="FFFFFF"/>
                <w:sz w:val="20"/>
              </w:rPr>
              <w:t> </w:t>
            </w:r>
          </w:p>
        </w:tc>
        <w:tc>
          <w:tcPr>
            <w:tcW w:w="4562" w:type="dxa"/>
            <w:tcBorders>
              <w:top w:val="single" w:sz="8" w:space="0" w:color="BFBFBF"/>
              <w:left w:val="nil"/>
              <w:bottom w:val="single" w:sz="4" w:space="0" w:color="BFBFBF"/>
              <w:right w:val="single" w:sz="8" w:space="0" w:color="BFBFBF"/>
            </w:tcBorders>
            <w:shd w:val="clear" w:color="000000" w:fill="595959"/>
            <w:vAlign w:val="center"/>
            <w:hideMark/>
          </w:tcPr>
          <w:p w14:paraId="18DB13B6" w14:textId="77777777" w:rsidR="007C78E5" w:rsidRPr="00FA5E85" w:rsidRDefault="007C78E5" w:rsidP="007C78E5">
            <w:pPr>
              <w:jc w:val="center"/>
              <w:rPr>
                <w:b/>
                <w:bCs/>
                <w:color w:val="FFFFFF"/>
                <w:sz w:val="18"/>
                <w:szCs w:val="20"/>
              </w:rPr>
            </w:pPr>
            <w:r>
              <w:rPr>
                <w:b/>
                <w:color w:val="FFFFFF"/>
                <w:sz w:val="18"/>
              </w:rPr>
              <w:t>MÖGLICHKEITEN (+)</w:t>
            </w:r>
          </w:p>
        </w:tc>
        <w:tc>
          <w:tcPr>
            <w:tcW w:w="4541" w:type="dxa"/>
            <w:tcBorders>
              <w:top w:val="nil"/>
              <w:left w:val="nil"/>
              <w:bottom w:val="single" w:sz="4" w:space="0" w:color="BFBFBF"/>
              <w:right w:val="single" w:sz="8" w:space="0" w:color="BFBFBF"/>
            </w:tcBorders>
            <w:shd w:val="clear" w:color="000000" w:fill="7D8FA7"/>
            <w:vAlign w:val="center"/>
            <w:hideMark/>
          </w:tcPr>
          <w:p w14:paraId="278FDFB2" w14:textId="77777777" w:rsidR="007C78E5" w:rsidRPr="00FA5E85" w:rsidRDefault="007C78E5" w:rsidP="007C78E5">
            <w:pPr>
              <w:jc w:val="center"/>
              <w:rPr>
                <w:b/>
                <w:bCs/>
                <w:color w:val="FFFFFF"/>
                <w:sz w:val="18"/>
                <w:szCs w:val="20"/>
              </w:rPr>
            </w:pPr>
            <w:r>
              <w:rPr>
                <w:b/>
                <w:color w:val="FFFFFF"/>
                <w:sz w:val="18"/>
              </w:rPr>
              <w:t>STÄRKEN (+) / CHANCEN (+) STRATEGIE</w:t>
            </w:r>
          </w:p>
        </w:tc>
        <w:tc>
          <w:tcPr>
            <w:tcW w:w="4536" w:type="dxa"/>
            <w:tcBorders>
              <w:top w:val="nil"/>
              <w:left w:val="nil"/>
              <w:bottom w:val="single" w:sz="4" w:space="0" w:color="BFBFBF"/>
              <w:right w:val="single" w:sz="8" w:space="0" w:color="BFBFBF"/>
            </w:tcBorders>
            <w:shd w:val="clear" w:color="000000" w:fill="757171"/>
            <w:vAlign w:val="center"/>
            <w:hideMark/>
          </w:tcPr>
          <w:p w14:paraId="55857A71" w14:textId="77777777" w:rsidR="007C78E5" w:rsidRPr="00FA5E85" w:rsidRDefault="007C78E5" w:rsidP="007C78E5">
            <w:pPr>
              <w:jc w:val="center"/>
              <w:rPr>
                <w:b/>
                <w:bCs/>
                <w:color w:val="FFFFFF"/>
                <w:sz w:val="18"/>
                <w:szCs w:val="20"/>
              </w:rPr>
            </w:pPr>
            <w:r>
              <w:rPr>
                <w:b/>
                <w:color w:val="FFFFFF"/>
                <w:sz w:val="18"/>
              </w:rPr>
              <w:t>SCHWÄCHEN (–) / CHANCEN (+) STRATEGIE</w:t>
            </w:r>
          </w:p>
        </w:tc>
      </w:tr>
      <w:tr w:rsidR="007C78E5" w:rsidRPr="007C78E5" w14:paraId="0D8489FD" w14:textId="77777777" w:rsidTr="003D3B5E">
        <w:trPr>
          <w:cantSplit/>
          <w:trHeight w:val="2065"/>
        </w:trPr>
        <w:tc>
          <w:tcPr>
            <w:tcW w:w="1213" w:type="dxa"/>
            <w:tcBorders>
              <w:top w:val="nil"/>
              <w:left w:val="single" w:sz="8" w:space="0" w:color="BFBFBF"/>
              <w:bottom w:val="nil"/>
              <w:right w:val="single" w:sz="8" w:space="0" w:color="BFBFBF"/>
            </w:tcBorders>
            <w:shd w:val="clear" w:color="000000" w:fill="404040"/>
            <w:vAlign w:val="bottom"/>
            <w:hideMark/>
          </w:tcPr>
          <w:p w14:paraId="19279C23" w14:textId="77777777" w:rsidR="007C78E5" w:rsidRPr="00FA5E85" w:rsidRDefault="00FA5E85" w:rsidP="00FA5E85">
            <w:pPr>
              <w:rPr>
                <w:b/>
                <w:bCs/>
                <w:color w:val="FFFFFF"/>
                <w:sz w:val="20"/>
                <w:szCs w:val="22"/>
              </w:rPr>
            </w:pPr>
            <w:r>
              <w:rPr>
                <w:b/>
                <w:color w:val="FFFFFF"/>
                <w:sz w:val="20"/>
              </w:rPr>
              <w:t>EXTERNE</w:t>
            </w:r>
          </w:p>
          <w:p w14:paraId="1F9DBA5E" w14:textId="77777777" w:rsidR="00FA5E85" w:rsidRPr="007C78E5" w:rsidRDefault="00FA5E85" w:rsidP="00FA5E85">
            <w:pPr>
              <w:rPr>
                <w:b/>
                <w:bCs/>
                <w:color w:val="FFFFFF"/>
                <w:sz w:val="22"/>
                <w:szCs w:val="22"/>
              </w:rPr>
            </w:pPr>
            <w:r>
              <w:rPr>
                <w:b/>
                <w:color w:val="FFFFFF"/>
                <w:sz w:val="20"/>
              </w:rPr>
              <w:t>FAKTOREN</w:t>
            </w:r>
          </w:p>
        </w:tc>
        <w:tc>
          <w:tcPr>
            <w:tcW w:w="4562" w:type="dxa"/>
            <w:tcBorders>
              <w:top w:val="nil"/>
              <w:left w:val="nil"/>
              <w:bottom w:val="single" w:sz="8" w:space="0" w:color="BFBFBF"/>
              <w:right w:val="single" w:sz="8" w:space="0" w:color="BFBFBF"/>
            </w:tcBorders>
            <w:shd w:val="clear" w:color="auto" w:fill="auto"/>
            <w:vAlign w:val="center"/>
            <w:hideMark/>
          </w:tcPr>
          <w:p w14:paraId="01035EDA" w14:textId="77777777" w:rsidR="007C78E5" w:rsidRPr="007C78E5" w:rsidRDefault="007C78E5" w:rsidP="007C78E5">
            <w:pPr>
              <w:rPr>
                <w:color w:val="000000"/>
                <w:sz w:val="20"/>
                <w:szCs w:val="20"/>
              </w:rPr>
            </w:pPr>
          </w:p>
        </w:tc>
        <w:tc>
          <w:tcPr>
            <w:tcW w:w="4541" w:type="dxa"/>
            <w:tcBorders>
              <w:top w:val="nil"/>
              <w:left w:val="nil"/>
              <w:bottom w:val="single" w:sz="8" w:space="0" w:color="BFBFBF"/>
              <w:right w:val="single" w:sz="8" w:space="0" w:color="BFBFBF"/>
            </w:tcBorders>
            <w:shd w:val="reverseDiagStripe" w:color="F2F2F2" w:fill="EBF2FB"/>
            <w:vAlign w:val="center"/>
            <w:hideMark/>
          </w:tcPr>
          <w:p w14:paraId="795A753C" w14:textId="77777777" w:rsidR="007C78E5" w:rsidRPr="007C78E5" w:rsidRDefault="007C78E5" w:rsidP="007C78E5">
            <w:pPr>
              <w:rPr>
                <w:color w:val="000000"/>
                <w:sz w:val="20"/>
                <w:szCs w:val="20"/>
              </w:rPr>
            </w:pPr>
          </w:p>
        </w:tc>
        <w:tc>
          <w:tcPr>
            <w:tcW w:w="4536" w:type="dxa"/>
            <w:tcBorders>
              <w:top w:val="nil"/>
              <w:left w:val="nil"/>
              <w:bottom w:val="single" w:sz="8" w:space="0" w:color="BFBFBF"/>
              <w:right w:val="single" w:sz="8" w:space="0" w:color="BFBFBF"/>
            </w:tcBorders>
            <w:shd w:val="clear" w:color="000000" w:fill="F2F2F2"/>
            <w:vAlign w:val="center"/>
            <w:hideMark/>
          </w:tcPr>
          <w:p w14:paraId="1E5066CD" w14:textId="77777777" w:rsidR="007C78E5" w:rsidRPr="007C78E5" w:rsidRDefault="007C78E5" w:rsidP="007C78E5">
            <w:pPr>
              <w:rPr>
                <w:color w:val="000000"/>
                <w:sz w:val="20"/>
                <w:szCs w:val="20"/>
              </w:rPr>
            </w:pPr>
          </w:p>
        </w:tc>
      </w:tr>
      <w:tr w:rsidR="007C78E5" w:rsidRPr="007C78E5" w14:paraId="46353CF3" w14:textId="77777777" w:rsidTr="003D3B5E">
        <w:trPr>
          <w:cantSplit/>
          <w:trHeight w:val="421"/>
        </w:trPr>
        <w:tc>
          <w:tcPr>
            <w:tcW w:w="1213" w:type="dxa"/>
            <w:tcBorders>
              <w:top w:val="nil"/>
              <w:left w:val="single" w:sz="8" w:space="0" w:color="BFBFBF"/>
              <w:bottom w:val="nil"/>
              <w:right w:val="single" w:sz="8" w:space="0" w:color="BFBFBF"/>
            </w:tcBorders>
            <w:shd w:val="clear" w:color="000000" w:fill="404040"/>
            <w:vAlign w:val="center"/>
            <w:hideMark/>
          </w:tcPr>
          <w:p w14:paraId="30AE5546" w14:textId="77777777" w:rsidR="007C78E5" w:rsidRPr="007C78E5" w:rsidRDefault="007C78E5" w:rsidP="007C78E5">
            <w:pPr>
              <w:rPr>
                <w:b/>
                <w:bCs/>
                <w:color w:val="FFFFFF"/>
                <w:sz w:val="20"/>
                <w:szCs w:val="20"/>
              </w:rPr>
            </w:pPr>
            <w:r>
              <w:rPr>
                <w:b/>
                <w:color w:val="FFFFFF"/>
                <w:sz w:val="20"/>
              </w:rPr>
              <w:t> </w:t>
            </w:r>
          </w:p>
        </w:tc>
        <w:tc>
          <w:tcPr>
            <w:tcW w:w="4562" w:type="dxa"/>
            <w:tcBorders>
              <w:top w:val="nil"/>
              <w:left w:val="nil"/>
              <w:bottom w:val="single" w:sz="4" w:space="0" w:color="BFBFBF"/>
              <w:right w:val="single" w:sz="8" w:space="0" w:color="BFBFBF"/>
            </w:tcBorders>
            <w:shd w:val="clear" w:color="000000" w:fill="808080"/>
            <w:vAlign w:val="center"/>
            <w:hideMark/>
          </w:tcPr>
          <w:p w14:paraId="2B0A3845" w14:textId="77777777" w:rsidR="007C78E5" w:rsidRPr="00FA5E85" w:rsidRDefault="007C78E5" w:rsidP="007C78E5">
            <w:pPr>
              <w:jc w:val="center"/>
              <w:rPr>
                <w:b/>
                <w:bCs/>
                <w:color w:val="FFFFFF"/>
                <w:sz w:val="18"/>
                <w:szCs w:val="20"/>
              </w:rPr>
            </w:pPr>
            <w:r>
              <w:rPr>
                <w:b/>
                <w:color w:val="FFFFFF"/>
                <w:sz w:val="18"/>
              </w:rPr>
              <w:t>BEDROHUNGEN (-)</w:t>
            </w:r>
          </w:p>
        </w:tc>
        <w:tc>
          <w:tcPr>
            <w:tcW w:w="4541" w:type="dxa"/>
            <w:tcBorders>
              <w:top w:val="nil"/>
              <w:left w:val="nil"/>
              <w:bottom w:val="single" w:sz="4" w:space="0" w:color="BFBFBF"/>
              <w:right w:val="single" w:sz="8" w:space="0" w:color="BFBFBF"/>
            </w:tcBorders>
            <w:shd w:val="clear" w:color="000000" w:fill="333F4F"/>
            <w:vAlign w:val="center"/>
            <w:hideMark/>
          </w:tcPr>
          <w:p w14:paraId="421D80BD" w14:textId="77777777" w:rsidR="007C78E5" w:rsidRPr="00FA5E85" w:rsidRDefault="007C78E5" w:rsidP="007C78E5">
            <w:pPr>
              <w:jc w:val="center"/>
              <w:rPr>
                <w:b/>
                <w:bCs/>
                <w:color w:val="FFFFFF"/>
                <w:sz w:val="18"/>
                <w:szCs w:val="20"/>
              </w:rPr>
            </w:pPr>
            <w:r>
              <w:rPr>
                <w:b/>
                <w:color w:val="FFFFFF"/>
                <w:sz w:val="18"/>
              </w:rPr>
              <w:t>STÄRKEN (+) / BEDROHUNGSSTRATEGIE (–)</w:t>
            </w:r>
          </w:p>
        </w:tc>
        <w:tc>
          <w:tcPr>
            <w:tcW w:w="4536" w:type="dxa"/>
            <w:tcBorders>
              <w:top w:val="nil"/>
              <w:left w:val="nil"/>
              <w:bottom w:val="single" w:sz="4" w:space="0" w:color="BFBFBF"/>
              <w:right w:val="single" w:sz="8" w:space="0" w:color="BFBFBF"/>
            </w:tcBorders>
            <w:shd w:val="clear" w:color="000000" w:fill="222B35"/>
            <w:vAlign w:val="center"/>
            <w:hideMark/>
          </w:tcPr>
          <w:p w14:paraId="00E0AC0E" w14:textId="77777777" w:rsidR="007C78E5" w:rsidRPr="00FA5E85" w:rsidRDefault="007C78E5" w:rsidP="007C78E5">
            <w:pPr>
              <w:jc w:val="center"/>
              <w:rPr>
                <w:b/>
                <w:bCs/>
                <w:color w:val="FFFFFF"/>
                <w:sz w:val="18"/>
                <w:szCs w:val="20"/>
              </w:rPr>
            </w:pPr>
            <w:r>
              <w:rPr>
                <w:b/>
                <w:color w:val="FFFFFF"/>
                <w:sz w:val="18"/>
              </w:rPr>
              <w:t>STRATEGIE FÜR SCHWACHSTELLEN (–) / BEDROHUNGEN (–)</w:t>
            </w:r>
          </w:p>
        </w:tc>
      </w:tr>
      <w:tr w:rsidR="007C78E5" w:rsidRPr="007C78E5" w14:paraId="028B4ED9" w14:textId="77777777" w:rsidTr="003D3B5E">
        <w:trPr>
          <w:cantSplit/>
          <w:trHeight w:val="2065"/>
        </w:trPr>
        <w:tc>
          <w:tcPr>
            <w:tcW w:w="1213" w:type="dxa"/>
            <w:tcBorders>
              <w:top w:val="nil"/>
              <w:left w:val="single" w:sz="8" w:space="0" w:color="BFBFBF"/>
              <w:bottom w:val="single" w:sz="8" w:space="0" w:color="BFBFBF"/>
              <w:right w:val="single" w:sz="8" w:space="0" w:color="BFBFBF"/>
            </w:tcBorders>
            <w:shd w:val="clear" w:color="000000" w:fill="404040"/>
            <w:hideMark/>
          </w:tcPr>
          <w:p w14:paraId="03700209" w14:textId="77777777" w:rsidR="007C78E5" w:rsidRPr="007C78E5" w:rsidRDefault="007C78E5" w:rsidP="007C78E5">
            <w:pPr>
              <w:jc w:val="right"/>
              <w:rPr>
                <w:b/>
                <w:bCs/>
                <w:color w:val="FFFFFF"/>
                <w:sz w:val="22"/>
                <w:szCs w:val="22"/>
              </w:rPr>
            </w:pPr>
          </w:p>
        </w:tc>
        <w:tc>
          <w:tcPr>
            <w:tcW w:w="4562" w:type="dxa"/>
            <w:tcBorders>
              <w:top w:val="nil"/>
              <w:left w:val="nil"/>
              <w:bottom w:val="single" w:sz="8" w:space="0" w:color="BFBFBF"/>
              <w:right w:val="single" w:sz="8" w:space="0" w:color="BFBFBF"/>
            </w:tcBorders>
            <w:shd w:val="clear" w:color="auto" w:fill="auto"/>
            <w:vAlign w:val="center"/>
            <w:hideMark/>
          </w:tcPr>
          <w:p w14:paraId="7B0AC458" w14:textId="77777777" w:rsidR="007C78E5" w:rsidRPr="007C78E5" w:rsidRDefault="007C78E5" w:rsidP="007C78E5">
            <w:pPr>
              <w:rPr>
                <w:color w:val="000000"/>
                <w:sz w:val="20"/>
                <w:szCs w:val="20"/>
              </w:rPr>
            </w:pPr>
          </w:p>
        </w:tc>
        <w:tc>
          <w:tcPr>
            <w:tcW w:w="4541" w:type="dxa"/>
            <w:tcBorders>
              <w:top w:val="nil"/>
              <w:left w:val="nil"/>
              <w:bottom w:val="single" w:sz="8" w:space="0" w:color="BFBFBF"/>
              <w:right w:val="single" w:sz="8" w:space="0" w:color="BFBFBF"/>
            </w:tcBorders>
            <w:shd w:val="clear" w:color="000000" w:fill="E3E9F2"/>
            <w:vAlign w:val="center"/>
            <w:hideMark/>
          </w:tcPr>
          <w:p w14:paraId="671B6332" w14:textId="77777777" w:rsidR="007C78E5" w:rsidRPr="007C78E5" w:rsidRDefault="007C78E5" w:rsidP="007C78E5">
            <w:pPr>
              <w:rPr>
                <w:color w:val="000000"/>
                <w:sz w:val="20"/>
                <w:szCs w:val="20"/>
              </w:rPr>
            </w:pPr>
          </w:p>
        </w:tc>
        <w:tc>
          <w:tcPr>
            <w:tcW w:w="4536" w:type="dxa"/>
            <w:tcBorders>
              <w:top w:val="nil"/>
              <w:left w:val="nil"/>
              <w:bottom w:val="single" w:sz="8" w:space="0" w:color="BFBFBF"/>
              <w:right w:val="single" w:sz="8" w:space="0" w:color="BFBFBF"/>
            </w:tcBorders>
            <w:shd w:val="clear" w:color="EBF2FB" w:fill="D9D9D9"/>
            <w:vAlign w:val="center"/>
            <w:hideMark/>
          </w:tcPr>
          <w:p w14:paraId="20B95F57" w14:textId="77777777" w:rsidR="007C78E5" w:rsidRPr="007C78E5" w:rsidRDefault="007C78E5" w:rsidP="007C78E5">
            <w:pPr>
              <w:rPr>
                <w:color w:val="000000"/>
                <w:sz w:val="20"/>
                <w:szCs w:val="20"/>
              </w:rPr>
            </w:pPr>
          </w:p>
        </w:tc>
      </w:tr>
    </w:tbl>
    <w:p w14:paraId="355C7DD3" w14:textId="77777777" w:rsidR="00E46E2D" w:rsidRDefault="00E46E2D" w:rsidP="00460C54">
      <w:pPr>
        <w:outlineLvl w:val="0"/>
        <w:rPr>
          <w:sz w:val="6"/>
        </w:rPr>
        <w:sectPr w:rsidR="00E46E2D" w:rsidSect="00E2527D">
          <w:pgSz w:w="15840" w:h="12240" w:orient="landscape"/>
          <w:pgMar w:top="432" w:right="576" w:bottom="576" w:left="576" w:header="0" w:footer="0" w:gutter="0"/>
          <w:cols w:space="720"/>
          <w:docGrid w:linePitch="360"/>
        </w:sectPr>
      </w:pPr>
    </w:p>
    <w:p w14:paraId="3853DAD3" w14:textId="77777777" w:rsidR="00772FA5" w:rsidRDefault="00772FA5" w:rsidP="00460C54">
      <w:pPr>
        <w:outlineLvl w:val="0"/>
        <w:rPr>
          <w:sz w:val="6"/>
        </w:rPr>
      </w:pPr>
    </w:p>
    <w:p w14:paraId="03FEB2F6" w14:textId="77777777" w:rsidR="0051641B" w:rsidRPr="004E59C7" w:rsidRDefault="00E336BA" w:rsidP="00E336BA">
      <w:pPr>
        <w:pStyle w:val="Heading1"/>
        <w:spacing w:line="276" w:lineRule="auto"/>
        <w:rPr>
          <w:rFonts w:eastAsia="Calibri"/>
        </w:rPr>
      </w:pPr>
      <w:r>
        <w:t>aktueller Geschäftsstatus</w:t>
      </w:r>
    </w:p>
    <w:tbl>
      <w:tblPr>
        <w:tblStyle w:val="TableGrid"/>
        <w:tblW w:w="109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0975"/>
      </w:tblGrid>
      <w:tr w:rsidR="0051641B" w:rsidRPr="004E59C7" w14:paraId="41E266F9" w14:textId="77777777" w:rsidTr="0024438E">
        <w:trPr>
          <w:trHeight w:val="1584"/>
        </w:trPr>
        <w:tc>
          <w:tcPr>
            <w:tcW w:w="10975" w:type="dxa"/>
            <w:shd w:val="clear" w:color="auto" w:fill="F2F2F2" w:themeFill="background1" w:themeFillShade="F2"/>
          </w:tcPr>
          <w:p w14:paraId="5D2446D4" w14:textId="77777777" w:rsidR="0051641B" w:rsidRPr="004E59C7" w:rsidRDefault="0051641B" w:rsidP="002B551E">
            <w:pPr>
              <w:rPr>
                <w:sz w:val="18"/>
              </w:rPr>
            </w:pPr>
          </w:p>
          <w:p w14:paraId="53BE2D73" w14:textId="77777777" w:rsidR="0051641B" w:rsidRPr="004E59C7" w:rsidRDefault="0051641B" w:rsidP="002B551E">
            <w:pPr>
              <w:rPr>
                <w:sz w:val="18"/>
              </w:rPr>
            </w:pPr>
          </w:p>
        </w:tc>
      </w:tr>
    </w:tbl>
    <w:tbl>
      <w:tblPr>
        <w:tblpPr w:leftFromText="180" w:rightFromText="180" w:vertAnchor="text" w:horzAnchor="margin" w:tblpY="40"/>
        <w:tblW w:w="4898" w:type="pct"/>
        <w:tblLook w:val="04A0" w:firstRow="1" w:lastRow="0" w:firstColumn="1" w:lastColumn="0" w:noHBand="0" w:noVBand="1"/>
      </w:tblPr>
      <w:tblGrid>
        <w:gridCol w:w="1855"/>
        <w:gridCol w:w="9138"/>
      </w:tblGrid>
      <w:tr w:rsidR="0024438E" w:rsidRPr="004E59C7" w14:paraId="49D6E001" w14:textId="77777777" w:rsidTr="0024438E">
        <w:trPr>
          <w:trHeight w:val="1956"/>
        </w:trPr>
        <w:tc>
          <w:tcPr>
            <w:tcW w:w="611" w:type="pct"/>
            <w:tcBorders>
              <w:top w:val="single" w:sz="8" w:space="0" w:color="BFBFBF"/>
              <w:left w:val="single" w:sz="4" w:space="0" w:color="BFBFBF"/>
              <w:bottom w:val="single" w:sz="8" w:space="0" w:color="BFBFBF"/>
              <w:right w:val="single" w:sz="4" w:space="0" w:color="BFBFBF"/>
            </w:tcBorders>
            <w:shd w:val="clear" w:color="auto" w:fill="44546A" w:themeFill="text2"/>
            <w:vAlign w:val="center"/>
          </w:tcPr>
          <w:p w14:paraId="25954243" w14:textId="77777777" w:rsidR="0024438E" w:rsidRDefault="0024438E" w:rsidP="002B551E">
            <w:pPr>
              <w:rPr>
                <w:b/>
                <w:bCs/>
                <w:color w:val="FFFFFF"/>
                <w:szCs w:val="18"/>
              </w:rPr>
            </w:pPr>
            <w:r>
              <w:rPr>
                <w:b/>
                <w:color w:val="FFFFFF"/>
              </w:rPr>
              <w:t>WETTBEWERBSVORTEIL</w:t>
            </w:r>
          </w:p>
        </w:tc>
        <w:tc>
          <w:tcPr>
            <w:tcW w:w="4389" w:type="pct"/>
            <w:tcBorders>
              <w:top w:val="single" w:sz="8" w:space="0" w:color="BFBFBF"/>
              <w:left w:val="nil"/>
              <w:bottom w:val="single" w:sz="8" w:space="0" w:color="BFBFBF"/>
              <w:right w:val="single" w:sz="4" w:space="0" w:color="BFBFBF"/>
            </w:tcBorders>
            <w:shd w:val="clear" w:color="auto" w:fill="auto"/>
            <w:vAlign w:val="center"/>
          </w:tcPr>
          <w:p w14:paraId="6A1BDC14" w14:textId="77777777" w:rsidR="0024438E" w:rsidRPr="003808F9" w:rsidRDefault="0024438E" w:rsidP="002B551E">
            <w:pPr>
              <w:rPr>
                <w:color w:val="000000"/>
                <w:sz w:val="18"/>
                <w:szCs w:val="18"/>
              </w:rPr>
            </w:pPr>
          </w:p>
        </w:tc>
      </w:tr>
      <w:tr w:rsidR="0024438E" w:rsidRPr="004E59C7" w14:paraId="6AA1A5EB" w14:textId="77777777" w:rsidTr="0024438E">
        <w:trPr>
          <w:trHeight w:val="1956"/>
        </w:trPr>
        <w:tc>
          <w:tcPr>
            <w:tcW w:w="611" w:type="pct"/>
            <w:tcBorders>
              <w:top w:val="single" w:sz="8" w:space="0" w:color="BFBFBF"/>
              <w:left w:val="single" w:sz="4" w:space="0" w:color="BFBFBF"/>
              <w:bottom w:val="single" w:sz="8" w:space="0" w:color="BFBFBF"/>
              <w:right w:val="single" w:sz="4" w:space="0" w:color="BFBFBF"/>
            </w:tcBorders>
            <w:shd w:val="clear" w:color="auto" w:fill="44546A" w:themeFill="text2"/>
            <w:vAlign w:val="center"/>
          </w:tcPr>
          <w:p w14:paraId="535C600D" w14:textId="77777777" w:rsidR="0024438E" w:rsidRDefault="0024438E" w:rsidP="002B551E">
            <w:pPr>
              <w:rPr>
                <w:b/>
                <w:bCs/>
                <w:color w:val="FFFFFF"/>
                <w:szCs w:val="18"/>
              </w:rPr>
            </w:pPr>
            <w:r>
              <w:rPr>
                <w:b/>
                <w:color w:val="FFFFFF"/>
              </w:rPr>
              <w:t>DRINGENDER BEDARF</w:t>
            </w:r>
          </w:p>
        </w:tc>
        <w:tc>
          <w:tcPr>
            <w:tcW w:w="4389" w:type="pct"/>
            <w:tcBorders>
              <w:top w:val="single" w:sz="8" w:space="0" w:color="BFBFBF"/>
              <w:left w:val="nil"/>
              <w:bottom w:val="single" w:sz="8" w:space="0" w:color="BFBFBF"/>
              <w:right w:val="single" w:sz="4" w:space="0" w:color="BFBFBF"/>
            </w:tcBorders>
            <w:shd w:val="clear" w:color="auto" w:fill="auto"/>
            <w:vAlign w:val="center"/>
          </w:tcPr>
          <w:p w14:paraId="19DDBCD3" w14:textId="77777777" w:rsidR="0024438E" w:rsidRPr="003808F9" w:rsidRDefault="0024438E" w:rsidP="002B551E">
            <w:pPr>
              <w:rPr>
                <w:color w:val="000000"/>
                <w:sz w:val="18"/>
                <w:szCs w:val="18"/>
              </w:rPr>
            </w:pPr>
          </w:p>
        </w:tc>
      </w:tr>
    </w:tbl>
    <w:p w14:paraId="56671C36" w14:textId="77777777" w:rsidR="0024438E" w:rsidRPr="0024438E" w:rsidRDefault="0024438E" w:rsidP="0024438E"/>
    <w:p w14:paraId="4CB2166A" w14:textId="77777777" w:rsidR="0051641B" w:rsidRPr="004E59C7" w:rsidRDefault="008041E3" w:rsidP="00E336BA">
      <w:pPr>
        <w:pStyle w:val="Heading1"/>
        <w:spacing w:line="276" w:lineRule="auto"/>
      </w:pPr>
      <w:r>
        <w:t xml:space="preserve">GESCHÄFTSVISION </w:t>
      </w:r>
      <w:r w:rsidRPr="008041E3">
        <w:rPr>
          <w:b w:val="0"/>
          <w:sz w:val="22"/>
        </w:rPr>
        <w:t>5- BIS 10-JAHRESZIELE</w:t>
      </w:r>
    </w:p>
    <w:tbl>
      <w:tblPr>
        <w:tblStyle w:val="TableGrid"/>
        <w:tblW w:w="109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5"/>
      </w:tblGrid>
      <w:tr w:rsidR="0051641B" w:rsidRPr="004E59C7" w14:paraId="0A14C3D4" w14:textId="77777777" w:rsidTr="00FE57A0">
        <w:trPr>
          <w:trHeight w:val="3024"/>
        </w:trPr>
        <w:tc>
          <w:tcPr>
            <w:tcW w:w="10975" w:type="dxa"/>
          </w:tcPr>
          <w:p w14:paraId="6712AF55" w14:textId="77777777" w:rsidR="0051641B" w:rsidRPr="004E59C7" w:rsidRDefault="0051641B" w:rsidP="002B551E">
            <w:pPr>
              <w:rPr>
                <w:sz w:val="18"/>
              </w:rPr>
            </w:pPr>
          </w:p>
          <w:p w14:paraId="52DD2D04" w14:textId="77777777" w:rsidR="0051641B" w:rsidRPr="004E59C7" w:rsidRDefault="0051641B" w:rsidP="002B551E">
            <w:pPr>
              <w:rPr>
                <w:sz w:val="18"/>
              </w:rPr>
            </w:pPr>
          </w:p>
        </w:tc>
      </w:tr>
    </w:tbl>
    <w:p w14:paraId="59A95988" w14:textId="77777777" w:rsidR="0084470C" w:rsidRPr="0084470C" w:rsidRDefault="0084470C" w:rsidP="0051641B">
      <w:pPr>
        <w:pStyle w:val="Heading1"/>
        <w:spacing w:line="276" w:lineRule="auto"/>
        <w:rPr>
          <w:sz w:val="16"/>
          <w:szCs w:val="16"/>
        </w:rPr>
      </w:pPr>
    </w:p>
    <w:p w14:paraId="50DC951D" w14:textId="77777777" w:rsidR="0051641B" w:rsidRPr="004E59C7" w:rsidRDefault="008041E3" w:rsidP="0051641B">
      <w:pPr>
        <w:pStyle w:val="Heading1"/>
        <w:spacing w:line="276" w:lineRule="auto"/>
        <w:rPr>
          <w:szCs w:val="18"/>
        </w:rPr>
      </w:pPr>
      <w:r>
        <w:t>HERAUSFORDERUNGEN BEI DEN NÄCHSTEN SCHRITTEN</w:t>
      </w:r>
    </w:p>
    <w:tbl>
      <w:tblPr>
        <w:tblStyle w:val="TableGrid"/>
        <w:tblW w:w="109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5"/>
      </w:tblGrid>
      <w:tr w:rsidR="0051641B" w:rsidRPr="004E59C7" w14:paraId="697AA202" w14:textId="77777777" w:rsidTr="00FE57A0">
        <w:trPr>
          <w:trHeight w:val="3024"/>
        </w:trPr>
        <w:tc>
          <w:tcPr>
            <w:tcW w:w="10975" w:type="dxa"/>
          </w:tcPr>
          <w:p w14:paraId="39516A27" w14:textId="77777777" w:rsidR="0051641B" w:rsidRPr="004E59C7" w:rsidRDefault="0051641B" w:rsidP="002B551E">
            <w:pPr>
              <w:rPr>
                <w:sz w:val="18"/>
              </w:rPr>
            </w:pPr>
          </w:p>
          <w:p w14:paraId="0362343C" w14:textId="77777777" w:rsidR="0051641B" w:rsidRPr="004E59C7" w:rsidRDefault="0051641B" w:rsidP="002B551E">
            <w:pPr>
              <w:rPr>
                <w:sz w:val="18"/>
              </w:rPr>
            </w:pPr>
          </w:p>
        </w:tc>
      </w:tr>
    </w:tbl>
    <w:p w14:paraId="20A61A1E" w14:textId="77777777" w:rsidR="00FE57A0" w:rsidRDefault="00FE57A0" w:rsidP="00D022DF">
      <w:pPr>
        <w:rPr>
          <w:b/>
          <w:color w:val="A6A6A6" w:themeColor="background1" w:themeShade="A6"/>
          <w:sz w:val="32"/>
          <w:szCs w:val="44"/>
        </w:rPr>
      </w:pPr>
    </w:p>
    <w:tbl>
      <w:tblPr>
        <w:tblpPr w:leftFromText="180" w:rightFromText="180" w:vertAnchor="text" w:horzAnchor="margin" w:tblpY="40"/>
        <w:tblW w:w="4890" w:type="pct"/>
        <w:tblLook w:val="04A0" w:firstRow="1" w:lastRow="0" w:firstColumn="1" w:lastColumn="0" w:noHBand="0" w:noVBand="1"/>
      </w:tblPr>
      <w:tblGrid>
        <w:gridCol w:w="2688"/>
        <w:gridCol w:w="4836"/>
        <w:gridCol w:w="760"/>
        <w:gridCol w:w="2691"/>
      </w:tblGrid>
      <w:tr w:rsidR="00FE57A0" w:rsidRPr="004E59C7" w14:paraId="233A1657" w14:textId="77777777" w:rsidTr="00192D8D">
        <w:trPr>
          <w:trHeight w:val="576"/>
        </w:trPr>
        <w:tc>
          <w:tcPr>
            <w:tcW w:w="1225" w:type="pct"/>
            <w:tcBorders>
              <w:top w:val="single" w:sz="4" w:space="0" w:color="BFBFBF" w:themeColor="background1" w:themeShade="BF"/>
              <w:left w:val="single" w:sz="4" w:space="0" w:color="BFBFBF"/>
              <w:bottom w:val="single" w:sz="8" w:space="0" w:color="BFBFBF"/>
              <w:right w:val="single" w:sz="4" w:space="0" w:color="BFBFBF"/>
            </w:tcBorders>
            <w:shd w:val="clear" w:color="auto" w:fill="323E4F" w:themeFill="text2" w:themeFillShade="BF"/>
            <w:vAlign w:val="center"/>
          </w:tcPr>
          <w:p w14:paraId="1F44C040" w14:textId="77777777" w:rsidR="00FE57A0" w:rsidRDefault="00FE57A0" w:rsidP="00FE57A0">
            <w:pPr>
              <w:rPr>
                <w:b/>
                <w:bCs/>
                <w:color w:val="FFFFFF"/>
                <w:szCs w:val="18"/>
              </w:rPr>
            </w:pPr>
            <w:r>
              <w:rPr>
                <w:b/>
                <w:color w:val="FFFFFF"/>
              </w:rPr>
              <w:t>ANALYSE DURCHGEFÜHRT VON</w:t>
            </w:r>
          </w:p>
        </w:tc>
        <w:tc>
          <w:tcPr>
            <w:tcW w:w="2203"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2B901870" w14:textId="77777777" w:rsidR="00FE57A0" w:rsidRPr="003808F9" w:rsidRDefault="00FE57A0" w:rsidP="00FE57A0">
            <w:pPr>
              <w:rPr>
                <w:color w:val="000000"/>
                <w:sz w:val="18"/>
                <w:szCs w:val="18"/>
              </w:rPr>
            </w:pPr>
          </w:p>
        </w:tc>
        <w:tc>
          <w:tcPr>
            <w:tcW w:w="346" w:type="pct"/>
            <w:tcBorders>
              <w:top w:val="single" w:sz="4" w:space="0" w:color="BFBFBF" w:themeColor="background1" w:themeShade="BF"/>
              <w:left w:val="nil"/>
              <w:bottom w:val="single" w:sz="8" w:space="0" w:color="BFBFBF"/>
              <w:right w:val="single" w:sz="4" w:space="0" w:color="BFBFBF"/>
            </w:tcBorders>
            <w:shd w:val="clear" w:color="auto" w:fill="323E4F" w:themeFill="text2" w:themeFillShade="BF"/>
            <w:vAlign w:val="center"/>
          </w:tcPr>
          <w:p w14:paraId="52065B93" w14:textId="77777777" w:rsidR="00FE57A0" w:rsidRPr="003808F9" w:rsidRDefault="00FE57A0" w:rsidP="00FE57A0">
            <w:pPr>
              <w:rPr>
                <w:b/>
                <w:color w:val="000000"/>
                <w:sz w:val="18"/>
                <w:szCs w:val="18"/>
              </w:rPr>
            </w:pPr>
            <w:r>
              <w:rPr>
                <w:b/>
                <w:color w:val="FFFFFF" w:themeColor="background1"/>
              </w:rPr>
              <w:t>DATUM</w:t>
            </w:r>
          </w:p>
        </w:tc>
        <w:tc>
          <w:tcPr>
            <w:tcW w:w="1226"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58F3FCE7" w14:textId="77777777" w:rsidR="00FE57A0" w:rsidRPr="003808F9" w:rsidRDefault="00FE57A0" w:rsidP="00FE57A0">
            <w:pPr>
              <w:rPr>
                <w:color w:val="000000"/>
                <w:sz w:val="18"/>
                <w:szCs w:val="18"/>
              </w:rPr>
            </w:pPr>
          </w:p>
        </w:tc>
      </w:tr>
    </w:tbl>
    <w:p w14:paraId="0677DB14" w14:textId="77777777" w:rsidR="00FE57A0" w:rsidRDefault="00FE57A0" w:rsidP="00D022DF">
      <w:pPr>
        <w:rPr>
          <w:b/>
          <w:color w:val="A6A6A6" w:themeColor="background1" w:themeShade="A6"/>
          <w:sz w:val="32"/>
          <w:szCs w:val="44"/>
        </w:rPr>
        <w:sectPr w:rsidR="00FE57A0" w:rsidSect="00E2527D">
          <w:pgSz w:w="12240" w:h="15840"/>
          <w:pgMar w:top="576" w:right="432" w:bottom="576" w:left="576" w:header="0" w:footer="0" w:gutter="0"/>
          <w:cols w:space="720"/>
          <w:docGrid w:linePitch="360"/>
        </w:sectPr>
      </w:pPr>
    </w:p>
    <w:p w14:paraId="3F1C4F14" w14:textId="77777777" w:rsidR="006B5ECE" w:rsidRDefault="006B5ECE" w:rsidP="00D022DF">
      <w:pPr>
        <w:rPr>
          <w:b/>
          <w:color w:val="A6A6A6" w:themeColor="background1" w:themeShade="A6"/>
          <w:sz w:val="32"/>
          <w:szCs w:val="44"/>
        </w:rPr>
      </w:pPr>
    </w:p>
    <w:tbl>
      <w:tblPr>
        <w:tblStyle w:val="TableGrid"/>
        <w:tblW w:w="1069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92"/>
      </w:tblGrid>
      <w:tr w:rsidR="00E63F9A" w:rsidRPr="00FF18F5" w14:paraId="076F2C80" w14:textId="77777777" w:rsidTr="00E46E2D">
        <w:trPr>
          <w:trHeight w:val="2530"/>
        </w:trPr>
        <w:tc>
          <w:tcPr>
            <w:tcW w:w="10692" w:type="dxa"/>
          </w:tcPr>
          <w:p w14:paraId="3C1290AD" w14:textId="77777777" w:rsidR="00E63F9A" w:rsidRPr="00FF18F5" w:rsidRDefault="00E63F9A" w:rsidP="00F63F7D">
            <w:pPr>
              <w:jc w:val="center"/>
              <w:rPr>
                <w:rFonts w:cs="Arial"/>
                <w:b/>
                <w:sz w:val="20"/>
                <w:szCs w:val="20"/>
              </w:rPr>
            </w:pPr>
            <w:r>
              <w:rPr>
                <w:b/>
                <w:sz w:val="20"/>
              </w:rPr>
              <w:t>HAFTUNGSAUSSCHLUSS</w:t>
            </w:r>
          </w:p>
          <w:p w14:paraId="2F451198" w14:textId="77777777" w:rsidR="00E63F9A" w:rsidRPr="00FF18F5" w:rsidRDefault="00E63F9A" w:rsidP="00F63F7D">
            <w:pPr>
              <w:rPr>
                <w:rFonts w:cs="Arial"/>
                <w:szCs w:val="20"/>
              </w:rPr>
            </w:pPr>
          </w:p>
          <w:p w14:paraId="07C0B868" w14:textId="77777777" w:rsidR="00E63F9A" w:rsidRPr="00FF18F5" w:rsidRDefault="00E63F9A" w:rsidP="00F63F7D">
            <w:pPr>
              <w:rPr>
                <w:rFonts w:cs="Arial"/>
                <w:sz w:val="20"/>
                <w:szCs w:val="20"/>
              </w:rPr>
            </w:pPr>
            <w:r>
              <w:rPr>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F0ADF40" w14:textId="77777777" w:rsidR="00E63F9A" w:rsidRPr="006B5ECE" w:rsidRDefault="00E63F9A" w:rsidP="00D022DF">
      <w:pPr>
        <w:rPr>
          <w:b/>
          <w:color w:val="A6A6A6" w:themeColor="background1" w:themeShade="A6"/>
          <w:sz w:val="32"/>
          <w:szCs w:val="44"/>
        </w:rPr>
      </w:pPr>
    </w:p>
    <w:sectPr w:rsidR="00E63F9A" w:rsidRPr="006B5ECE" w:rsidSect="00E2527D">
      <w:pgSz w:w="12240" w:h="15840"/>
      <w:pgMar w:top="576" w:right="432"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EF61" w14:textId="77777777" w:rsidR="00E2527D" w:rsidRDefault="00E2527D" w:rsidP="00192D8D">
      <w:r>
        <w:separator/>
      </w:r>
    </w:p>
  </w:endnote>
  <w:endnote w:type="continuationSeparator" w:id="0">
    <w:p w14:paraId="0C370875" w14:textId="77777777" w:rsidR="00E2527D" w:rsidRDefault="00E2527D" w:rsidP="0019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A8A11" w14:textId="77777777" w:rsidR="00E2527D" w:rsidRDefault="00E2527D" w:rsidP="00192D8D">
      <w:r>
        <w:separator/>
      </w:r>
    </w:p>
  </w:footnote>
  <w:footnote w:type="continuationSeparator" w:id="0">
    <w:p w14:paraId="703F4A46" w14:textId="77777777" w:rsidR="00E2527D" w:rsidRDefault="00E2527D" w:rsidP="00192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79226">
    <w:abstractNumId w:val="9"/>
  </w:num>
  <w:num w:numId="2" w16cid:durableId="2098747185">
    <w:abstractNumId w:val="8"/>
  </w:num>
  <w:num w:numId="3" w16cid:durableId="253443618">
    <w:abstractNumId w:val="7"/>
  </w:num>
  <w:num w:numId="4" w16cid:durableId="1414738879">
    <w:abstractNumId w:val="6"/>
  </w:num>
  <w:num w:numId="5" w16cid:durableId="1068307533">
    <w:abstractNumId w:val="5"/>
  </w:num>
  <w:num w:numId="6" w16cid:durableId="1705519157">
    <w:abstractNumId w:val="4"/>
  </w:num>
  <w:num w:numId="7" w16cid:durableId="2065785667">
    <w:abstractNumId w:val="3"/>
  </w:num>
  <w:num w:numId="8" w16cid:durableId="1088963813">
    <w:abstractNumId w:val="2"/>
  </w:num>
  <w:num w:numId="9" w16cid:durableId="2051414220">
    <w:abstractNumId w:val="1"/>
  </w:num>
  <w:num w:numId="10" w16cid:durableId="961889292">
    <w:abstractNumId w:val="0"/>
  </w:num>
  <w:num w:numId="11" w16cid:durableId="498153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6E"/>
    <w:rsid w:val="000231FA"/>
    <w:rsid w:val="000B3AA5"/>
    <w:rsid w:val="000D5F7F"/>
    <w:rsid w:val="000E7AF5"/>
    <w:rsid w:val="00192D8D"/>
    <w:rsid w:val="001D6A5F"/>
    <w:rsid w:val="0024438E"/>
    <w:rsid w:val="002A45FC"/>
    <w:rsid w:val="002E4407"/>
    <w:rsid w:val="002F2C0D"/>
    <w:rsid w:val="002F39CD"/>
    <w:rsid w:val="00327A42"/>
    <w:rsid w:val="0036595F"/>
    <w:rsid w:val="003758D7"/>
    <w:rsid w:val="00394B8A"/>
    <w:rsid w:val="003D28EE"/>
    <w:rsid w:val="003D3B5E"/>
    <w:rsid w:val="003F787D"/>
    <w:rsid w:val="00422668"/>
    <w:rsid w:val="00460C54"/>
    <w:rsid w:val="00492BF1"/>
    <w:rsid w:val="004B4C32"/>
    <w:rsid w:val="004D59AF"/>
    <w:rsid w:val="004D7DBC"/>
    <w:rsid w:val="004E7C78"/>
    <w:rsid w:val="0051641B"/>
    <w:rsid w:val="00547183"/>
    <w:rsid w:val="00557C38"/>
    <w:rsid w:val="005A2BD6"/>
    <w:rsid w:val="005B7C30"/>
    <w:rsid w:val="005F5ABE"/>
    <w:rsid w:val="006B0B9A"/>
    <w:rsid w:val="006B5ECE"/>
    <w:rsid w:val="006B6267"/>
    <w:rsid w:val="006C1052"/>
    <w:rsid w:val="006C1F31"/>
    <w:rsid w:val="006C66DE"/>
    <w:rsid w:val="006D3777"/>
    <w:rsid w:val="006D6888"/>
    <w:rsid w:val="00714325"/>
    <w:rsid w:val="00756B3B"/>
    <w:rsid w:val="0076464D"/>
    <w:rsid w:val="00772FA5"/>
    <w:rsid w:val="00774101"/>
    <w:rsid w:val="0078197E"/>
    <w:rsid w:val="007A7DA3"/>
    <w:rsid w:val="007C78E5"/>
    <w:rsid w:val="007D114C"/>
    <w:rsid w:val="007F08AA"/>
    <w:rsid w:val="008041E3"/>
    <w:rsid w:val="008339EA"/>
    <w:rsid w:val="008350B3"/>
    <w:rsid w:val="0084470C"/>
    <w:rsid w:val="008F0F82"/>
    <w:rsid w:val="0091416E"/>
    <w:rsid w:val="009152A8"/>
    <w:rsid w:val="00925AA5"/>
    <w:rsid w:val="00942BD8"/>
    <w:rsid w:val="009515B9"/>
    <w:rsid w:val="009C2E35"/>
    <w:rsid w:val="009C4A98"/>
    <w:rsid w:val="009E71D3"/>
    <w:rsid w:val="00A06691"/>
    <w:rsid w:val="00A12C16"/>
    <w:rsid w:val="00A2037C"/>
    <w:rsid w:val="00A95536"/>
    <w:rsid w:val="00AE1A89"/>
    <w:rsid w:val="00AF40E2"/>
    <w:rsid w:val="00B63774"/>
    <w:rsid w:val="00B8500C"/>
    <w:rsid w:val="00BC38F6"/>
    <w:rsid w:val="00BC7F9D"/>
    <w:rsid w:val="00C03834"/>
    <w:rsid w:val="00C12C0B"/>
    <w:rsid w:val="00CA2CD6"/>
    <w:rsid w:val="00CB4DF0"/>
    <w:rsid w:val="00CB7FA5"/>
    <w:rsid w:val="00CD1CD9"/>
    <w:rsid w:val="00D022DF"/>
    <w:rsid w:val="00D43829"/>
    <w:rsid w:val="00D60EC5"/>
    <w:rsid w:val="00D660EC"/>
    <w:rsid w:val="00D82ADF"/>
    <w:rsid w:val="00D93419"/>
    <w:rsid w:val="00DB1AE1"/>
    <w:rsid w:val="00E2527D"/>
    <w:rsid w:val="00E336BA"/>
    <w:rsid w:val="00E46E2D"/>
    <w:rsid w:val="00E62BF6"/>
    <w:rsid w:val="00E63F9A"/>
    <w:rsid w:val="00EB23F8"/>
    <w:rsid w:val="00EC50D2"/>
    <w:rsid w:val="00EE3ACD"/>
    <w:rsid w:val="00F36785"/>
    <w:rsid w:val="00F85E87"/>
    <w:rsid w:val="00FA5E85"/>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57EDC"/>
  <w15:docId w15:val="{FB6361D3-AC4C-2045-BDD1-96CDD3BC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192D8D"/>
    <w:pPr>
      <w:tabs>
        <w:tab w:val="center" w:pos="4513"/>
        <w:tab w:val="right" w:pos="9026"/>
      </w:tabs>
    </w:pPr>
  </w:style>
  <w:style w:type="character" w:customStyle="1" w:styleId="HeaderChar">
    <w:name w:val="Header Char"/>
    <w:basedOn w:val="DefaultParagraphFont"/>
    <w:link w:val="Header"/>
    <w:rsid w:val="00192D8D"/>
    <w:rPr>
      <w:rFonts w:ascii="Century Gothic" w:hAnsi="Century Gothic"/>
      <w:sz w:val="16"/>
      <w:szCs w:val="24"/>
    </w:rPr>
  </w:style>
  <w:style w:type="paragraph" w:styleId="Footer">
    <w:name w:val="footer"/>
    <w:basedOn w:val="Normal"/>
    <w:link w:val="FooterChar"/>
    <w:unhideWhenUsed/>
    <w:rsid w:val="00192D8D"/>
    <w:pPr>
      <w:tabs>
        <w:tab w:val="center" w:pos="4513"/>
        <w:tab w:val="right" w:pos="9026"/>
      </w:tabs>
    </w:pPr>
  </w:style>
  <w:style w:type="character" w:customStyle="1" w:styleId="FooterChar">
    <w:name w:val="Footer Char"/>
    <w:basedOn w:val="DefaultParagraphFont"/>
    <w:link w:val="Footer"/>
    <w:rsid w:val="00192D8D"/>
    <w:rPr>
      <w:rFonts w:ascii="Century Gothic" w:hAnsi="Century Gothic"/>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48&amp;utm_language=DE&amp;utm_source=template-word&amp;utm_medium=content&amp;utm_campaign=ic-Business+Needs+Analysis-word-49948-de&amp;lpa=ic+Business+Needs+Analysis+word+49948+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BD2B3C9F-AB39-4DA7-A15E-B56108B02101}">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Microsoft User</dc:creator>
  <cp:lastModifiedBy>Allison Okonczak</cp:lastModifiedBy>
  <cp:revision>3</cp:revision>
  <cp:lastPrinted>2018-07-31T15:06:00Z</cp:lastPrinted>
  <dcterms:created xsi:type="dcterms:W3CDTF">2023-09-07T00:48:00Z</dcterms:created>
  <dcterms:modified xsi:type="dcterms:W3CDTF">2024-03-08T17:12:00Z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