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615" w14:textId="1AF476EE" w:rsidR="00092C39" w:rsidRPr="00CD3517" w:rsidRDefault="00735044" w:rsidP="009407ED">
      <w:pPr>
        <w:rPr>
          <w:rFonts w:ascii="Century Gothic" w:hAnsi="Century Gothic" w:cs="Arial"/>
          <w:b/>
          <w:color w:val="808080" w:themeColor="background1" w:themeShade="80"/>
          <w:sz w:val="32"/>
          <w:szCs w:val="36"/>
        </w:rPr>
      </w:pPr>
      <w:r w:rsidRPr="00CD3517">
        <w:rPr>
          <w:rFonts w:ascii="Century Gothic" w:hAnsi="Century Gothic"/>
          <w:b/>
          <w:color w:val="808080" w:themeColor="background1" w:themeShade="80"/>
          <w:sz w:val="32"/>
        </w:rPr>
        <w:t xml:space="preserve">CHECKLISTE FÜR GESCHÄFTSKONTINUITÄT NACH ISO 27001 </w:t>
      </w:r>
      <w:r w:rsidR="00361767">
        <w:rPr>
          <w:rFonts w:ascii="Century Gothic" w:hAnsi="Century Gothic"/>
          <w:b/>
          <w:noProof/>
          <w:color w:val="808080" w:themeColor="background1" w:themeShade="80"/>
          <w:sz w:val="32"/>
          <w:szCs w:val="36"/>
        </w:rPr>
        <w:drawing>
          <wp:inline distT="0" distB="0" distL="0" distR="0" wp14:anchorId="54126014" wp14:editId="5BA754F1">
            <wp:extent cx="1600197" cy="318271"/>
            <wp:effectExtent l="0" t="0" r="635" b="5715"/>
            <wp:docPr id="54347116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7116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779" cy="330718"/>
                    </a:xfrm>
                    <a:prstGeom prst="rect">
                      <a:avLst/>
                    </a:prstGeom>
                  </pic:spPr>
                </pic:pic>
              </a:graphicData>
            </a:graphic>
          </wp:inline>
        </w:drawing>
      </w:r>
      <w:r w:rsidR="009407ED" w:rsidRPr="00CD3517">
        <w:rPr>
          <w:rFonts w:ascii="Century Gothic" w:hAnsi="Century Gothic"/>
          <w:b/>
          <w:color w:val="808080" w:themeColor="background1" w:themeShade="80"/>
          <w:sz w:val="32"/>
          <w:szCs w:val="36"/>
        </w:rPr>
        <w:br/>
      </w:r>
    </w:p>
    <w:tbl>
      <w:tblPr>
        <w:tblW w:w="11659" w:type="dxa"/>
        <w:tblInd w:w="-113" w:type="dxa"/>
        <w:tblBorders>
          <w:top w:val="nil"/>
          <w:left w:val="nil"/>
          <w:right w:val="nil"/>
        </w:tblBorders>
        <w:tblLayout w:type="fixed"/>
        <w:tblLook w:val="0000" w:firstRow="0" w:lastRow="0" w:firstColumn="0" w:lastColumn="0" w:noHBand="0" w:noVBand="0"/>
      </w:tblPr>
      <w:tblGrid>
        <w:gridCol w:w="1941"/>
        <w:gridCol w:w="4404"/>
        <w:gridCol w:w="1418"/>
        <w:gridCol w:w="3896"/>
      </w:tblGrid>
      <w:tr w:rsidR="00382669" w:rsidRPr="00CD3517" w14:paraId="661FF140" w14:textId="77777777" w:rsidTr="00CD3517">
        <w:trPr>
          <w:trHeight w:val="1070"/>
        </w:trPr>
        <w:tc>
          <w:tcPr>
            <w:tcW w:w="1941"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425CB202" w14:textId="77777777" w:rsidR="00382669" w:rsidRPr="00CD3517" w:rsidRDefault="00382669" w:rsidP="00E330BF">
            <w:pPr>
              <w:autoSpaceDE w:val="0"/>
              <w:autoSpaceDN w:val="0"/>
              <w:adjustRightInd w:val="0"/>
              <w:jc w:val="center"/>
              <w:rPr>
                <w:rFonts w:ascii="Century Gothic" w:hAnsi="Century Gothic" w:cs="Century Gothic"/>
                <w:b/>
                <w:bCs/>
                <w:color w:val="1D1D1D"/>
                <w:sz w:val="20"/>
                <w:szCs w:val="20"/>
              </w:rPr>
            </w:pPr>
            <w:r w:rsidRPr="00CD3517">
              <w:rPr>
                <w:rFonts w:ascii="Century Gothic" w:hAnsi="Century Gothic"/>
                <w:b/>
                <w:color w:val="1D1D1D"/>
                <w:sz w:val="20"/>
              </w:rPr>
              <w:t>ANFORDERUNGSABSCHNITT/</w:t>
            </w:r>
          </w:p>
          <w:p w14:paraId="7925E145" w14:textId="77777777" w:rsidR="00382669" w:rsidRPr="00CD3517" w:rsidRDefault="00382669" w:rsidP="00E330BF">
            <w:pPr>
              <w:autoSpaceDE w:val="0"/>
              <w:autoSpaceDN w:val="0"/>
              <w:adjustRightInd w:val="0"/>
              <w:jc w:val="center"/>
              <w:rPr>
                <w:rFonts w:ascii="Century Gothic" w:hAnsi="Century Gothic" w:cs="Century Gothic"/>
                <w:b/>
                <w:bCs/>
                <w:color w:val="1D1D1D"/>
                <w:sz w:val="20"/>
                <w:szCs w:val="20"/>
              </w:rPr>
            </w:pPr>
            <w:r w:rsidRPr="00CD3517">
              <w:rPr>
                <w:rFonts w:ascii="Century Gothic" w:hAnsi="Century Gothic"/>
                <w:b/>
                <w:color w:val="1D1D1D"/>
                <w:sz w:val="20"/>
              </w:rPr>
              <w:t>KATEGORIE</w:t>
            </w:r>
          </w:p>
        </w:tc>
        <w:tc>
          <w:tcPr>
            <w:tcW w:w="4404" w:type="dxa"/>
            <w:tcBorders>
              <w:top w:val="single" w:sz="4" w:space="0" w:color="B2B2B2"/>
              <w:bottom w:val="single" w:sz="4" w:space="0" w:color="B2B2B2"/>
              <w:right w:val="single" w:sz="4" w:space="0" w:color="B2B2B2"/>
            </w:tcBorders>
            <w:shd w:val="clear" w:color="auto" w:fill="CDD4DD"/>
            <w:vAlign w:val="center"/>
          </w:tcPr>
          <w:p w14:paraId="3D401F82" w14:textId="77777777" w:rsidR="00382669" w:rsidRPr="00CD3517" w:rsidRDefault="00382669" w:rsidP="00E330BF">
            <w:pPr>
              <w:autoSpaceDE w:val="0"/>
              <w:autoSpaceDN w:val="0"/>
              <w:adjustRightInd w:val="0"/>
              <w:jc w:val="center"/>
              <w:rPr>
                <w:rFonts w:ascii="Century Gothic" w:hAnsi="Century Gothic" w:cs="Century Gothic"/>
                <w:b/>
                <w:bCs/>
                <w:color w:val="1D1D1D"/>
                <w:sz w:val="20"/>
                <w:szCs w:val="20"/>
              </w:rPr>
            </w:pPr>
            <w:r w:rsidRPr="00CD3517">
              <w:rPr>
                <w:rFonts w:ascii="Century Gothic" w:hAnsi="Century Gothic"/>
                <w:b/>
                <w:color w:val="1D1D1D"/>
                <w:sz w:val="20"/>
              </w:rPr>
              <w:t>BEWERTUNG</w:t>
            </w:r>
          </w:p>
        </w:tc>
        <w:tc>
          <w:tcPr>
            <w:tcW w:w="1418" w:type="dxa"/>
            <w:tcBorders>
              <w:top w:val="single" w:sz="4" w:space="0" w:color="B2B2B2"/>
              <w:bottom w:val="single" w:sz="4" w:space="0" w:color="B2B2B2"/>
              <w:right w:val="single" w:sz="4" w:space="0" w:color="B2B2B2"/>
            </w:tcBorders>
            <w:shd w:val="clear" w:color="auto" w:fill="CDD4DD"/>
            <w:vAlign w:val="center"/>
          </w:tcPr>
          <w:p w14:paraId="6005996A" w14:textId="77777777" w:rsidR="00382669" w:rsidRPr="00CD3517" w:rsidRDefault="00382669" w:rsidP="00E330BF">
            <w:pPr>
              <w:autoSpaceDE w:val="0"/>
              <w:autoSpaceDN w:val="0"/>
              <w:adjustRightInd w:val="0"/>
              <w:jc w:val="center"/>
              <w:rPr>
                <w:rFonts w:ascii="Century Gothic" w:hAnsi="Century Gothic" w:cs="Century Gothic"/>
                <w:b/>
                <w:bCs/>
                <w:color w:val="1D1D1D"/>
                <w:sz w:val="20"/>
                <w:szCs w:val="20"/>
              </w:rPr>
            </w:pPr>
            <w:r w:rsidRPr="00CD3517">
              <w:rPr>
                <w:rFonts w:ascii="Century Gothic" w:hAnsi="Century Gothic"/>
                <w:b/>
                <w:color w:val="1D1D1D"/>
                <w:sz w:val="20"/>
              </w:rPr>
              <w:t>KONFORM?</w:t>
            </w:r>
          </w:p>
        </w:tc>
        <w:tc>
          <w:tcPr>
            <w:tcW w:w="3896" w:type="dxa"/>
            <w:tcBorders>
              <w:top w:val="single" w:sz="4" w:space="0" w:color="B2B2B2"/>
              <w:bottom w:val="single" w:sz="4" w:space="0" w:color="B2B2B2"/>
              <w:right w:val="single" w:sz="4" w:space="0" w:color="B2B2B2"/>
            </w:tcBorders>
            <w:shd w:val="clear" w:color="auto" w:fill="CDD4DD"/>
            <w:vAlign w:val="center"/>
          </w:tcPr>
          <w:p w14:paraId="51DB5385" w14:textId="77777777" w:rsidR="00382669" w:rsidRPr="00CD3517" w:rsidRDefault="00382669" w:rsidP="00E330BF">
            <w:pPr>
              <w:autoSpaceDE w:val="0"/>
              <w:autoSpaceDN w:val="0"/>
              <w:adjustRightInd w:val="0"/>
              <w:jc w:val="center"/>
              <w:rPr>
                <w:rFonts w:ascii="Century Gothic" w:hAnsi="Century Gothic" w:cs="Century Gothic"/>
                <w:b/>
                <w:bCs/>
                <w:color w:val="1D1D1D"/>
                <w:sz w:val="20"/>
                <w:szCs w:val="20"/>
              </w:rPr>
            </w:pPr>
            <w:r w:rsidRPr="00CD3517">
              <w:rPr>
                <w:rFonts w:ascii="Century Gothic" w:hAnsi="Century Gothic"/>
                <w:b/>
                <w:color w:val="1D1D1D"/>
                <w:sz w:val="20"/>
              </w:rPr>
              <w:t>BEMERKUNGEN</w:t>
            </w:r>
          </w:p>
        </w:tc>
      </w:tr>
      <w:tr w:rsidR="00023D1A" w:rsidRPr="00CD3517" w14:paraId="4C3A148E"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72771F94"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5. Informationssicherheitsrichtlinien</w:t>
            </w:r>
          </w:p>
        </w:tc>
        <w:tc>
          <w:tcPr>
            <w:tcW w:w="1418" w:type="dxa"/>
            <w:tcBorders>
              <w:bottom w:val="single" w:sz="4" w:space="0" w:color="B2B2B2"/>
            </w:tcBorders>
            <w:shd w:val="clear" w:color="auto" w:fill="6D6D6D"/>
            <w:vAlign w:val="center"/>
          </w:tcPr>
          <w:p w14:paraId="5F037038" w14:textId="77777777" w:rsidR="00382669" w:rsidRPr="00CD3517" w:rsidRDefault="00382669" w:rsidP="00E330BF">
            <w:pPr>
              <w:autoSpaceDE w:val="0"/>
              <w:autoSpaceDN w:val="0"/>
              <w:adjustRightInd w:val="0"/>
              <w:jc w:val="center"/>
              <w:rPr>
                <w:rFonts w:ascii="Century Gothic" w:hAnsi="Century Gothic" w:cs="Century Gothic"/>
                <w:b/>
                <w:bCs/>
                <w:color w:val="FFFFFF"/>
                <w:sz w:val="20"/>
                <w:szCs w:val="20"/>
              </w:rPr>
            </w:pPr>
            <w:r w:rsidRPr="00CD3517">
              <w:rPr>
                <w:rFonts w:ascii="Century Gothic" w:hAnsi="Century Gothic"/>
                <w:b/>
                <w:color w:val="FFFFFF"/>
                <w:sz w:val="20"/>
              </w:rPr>
              <w:t> </w:t>
            </w:r>
          </w:p>
        </w:tc>
        <w:tc>
          <w:tcPr>
            <w:tcW w:w="3896" w:type="dxa"/>
            <w:tcBorders>
              <w:bottom w:val="single" w:sz="4" w:space="0" w:color="B2B2B2"/>
              <w:right w:val="single" w:sz="4" w:space="0" w:color="B2B2B2"/>
            </w:tcBorders>
            <w:shd w:val="clear" w:color="auto" w:fill="6D6D6D"/>
            <w:vAlign w:val="center"/>
          </w:tcPr>
          <w:p w14:paraId="21F4ED23"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758CF8AC"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B33784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5.1</w:t>
            </w:r>
          </w:p>
        </w:tc>
        <w:tc>
          <w:tcPr>
            <w:tcW w:w="4404" w:type="dxa"/>
            <w:tcBorders>
              <w:bottom w:val="single" w:sz="4" w:space="0" w:color="B2B2B2"/>
              <w:right w:val="single" w:sz="4" w:space="0" w:color="B2B2B2"/>
            </w:tcBorders>
            <w:vAlign w:val="center"/>
          </w:tcPr>
          <w:p w14:paraId="309B37A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Gibt es Sicherheitsrichtlinien?</w:t>
            </w:r>
          </w:p>
        </w:tc>
        <w:tc>
          <w:tcPr>
            <w:tcW w:w="1418" w:type="dxa"/>
            <w:tcBorders>
              <w:bottom w:val="single" w:sz="4" w:space="0" w:color="B2B2B2"/>
              <w:right w:val="single" w:sz="4" w:space="0" w:color="B2B2B2"/>
            </w:tcBorders>
            <w:vAlign w:val="center"/>
          </w:tcPr>
          <w:p w14:paraId="4DB3E4E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96151D4" w14:textId="77777777" w:rsidR="00382669" w:rsidRPr="00CD3517" w:rsidRDefault="00382669" w:rsidP="00E330BF">
            <w:pPr>
              <w:autoSpaceDE w:val="0"/>
              <w:autoSpaceDN w:val="0"/>
              <w:adjustRightInd w:val="0"/>
              <w:rPr>
                <w:rFonts w:ascii="Century Gothic" w:hAnsi="Century Gothic" w:cs="Century Gothic"/>
                <w:b/>
                <w:color w:val="000000"/>
                <w:sz w:val="20"/>
                <w:szCs w:val="20"/>
              </w:rPr>
            </w:pPr>
            <w:r w:rsidRPr="00CD3517">
              <w:rPr>
                <w:rFonts w:ascii="Century Gothic" w:hAnsi="Century Gothic"/>
                <w:b/>
                <w:color w:val="000000"/>
                <w:sz w:val="20"/>
              </w:rPr>
              <w:t> </w:t>
            </w:r>
          </w:p>
        </w:tc>
      </w:tr>
      <w:tr w:rsidR="00382669" w:rsidRPr="00CD3517" w14:paraId="093BDAB5"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C2CC35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5.2</w:t>
            </w:r>
          </w:p>
        </w:tc>
        <w:tc>
          <w:tcPr>
            <w:tcW w:w="4404" w:type="dxa"/>
            <w:tcBorders>
              <w:bottom w:val="single" w:sz="4" w:space="0" w:color="B2B2B2"/>
              <w:right w:val="single" w:sz="4" w:space="0" w:color="B2B2B2"/>
            </w:tcBorders>
            <w:vAlign w:val="center"/>
          </w:tcPr>
          <w:p w14:paraId="1C4EA6D1"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Alle Richtlinien wurden vom Management genehmigt?</w:t>
            </w:r>
          </w:p>
        </w:tc>
        <w:tc>
          <w:tcPr>
            <w:tcW w:w="1418" w:type="dxa"/>
            <w:tcBorders>
              <w:bottom w:val="single" w:sz="4" w:space="0" w:color="B2B2B2"/>
              <w:right w:val="single" w:sz="4" w:space="0" w:color="B2B2B2"/>
            </w:tcBorders>
            <w:vAlign w:val="center"/>
          </w:tcPr>
          <w:p w14:paraId="10625AF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848BB08" w14:textId="77777777" w:rsidR="00382669" w:rsidRPr="00CD3517" w:rsidRDefault="00382669" w:rsidP="00E330BF">
            <w:pPr>
              <w:autoSpaceDE w:val="0"/>
              <w:autoSpaceDN w:val="0"/>
              <w:adjustRightInd w:val="0"/>
              <w:rPr>
                <w:rFonts w:ascii="Century Gothic" w:hAnsi="Century Gothic" w:cs="Century Gothic"/>
                <w:b/>
                <w:color w:val="000000"/>
                <w:sz w:val="20"/>
                <w:szCs w:val="20"/>
              </w:rPr>
            </w:pPr>
            <w:r w:rsidRPr="00CD3517">
              <w:rPr>
                <w:rFonts w:ascii="Century Gothic" w:hAnsi="Century Gothic"/>
                <w:b/>
                <w:color w:val="000000"/>
                <w:sz w:val="20"/>
              </w:rPr>
              <w:t> </w:t>
            </w:r>
          </w:p>
        </w:tc>
      </w:tr>
      <w:tr w:rsidR="00382669" w:rsidRPr="00CD3517" w14:paraId="596FE6F5"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841F91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5.3</w:t>
            </w:r>
          </w:p>
        </w:tc>
        <w:tc>
          <w:tcPr>
            <w:tcW w:w="4404" w:type="dxa"/>
            <w:tcBorders>
              <w:bottom w:val="single" w:sz="4" w:space="0" w:color="B2B2B2"/>
              <w:right w:val="single" w:sz="4" w:space="0" w:color="B2B2B2"/>
            </w:tcBorders>
            <w:vAlign w:val="center"/>
          </w:tcPr>
          <w:p w14:paraId="75FDCF0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Nachweis für Compliance?</w:t>
            </w:r>
          </w:p>
        </w:tc>
        <w:tc>
          <w:tcPr>
            <w:tcW w:w="1418" w:type="dxa"/>
            <w:tcBorders>
              <w:bottom w:val="single" w:sz="4" w:space="0" w:color="B2B2B2"/>
              <w:right w:val="single" w:sz="4" w:space="0" w:color="B2B2B2"/>
            </w:tcBorders>
            <w:vAlign w:val="center"/>
          </w:tcPr>
          <w:p w14:paraId="24FD34E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0E3ACFB" w14:textId="77777777" w:rsidR="00382669" w:rsidRPr="00CD3517" w:rsidRDefault="00382669" w:rsidP="00E330BF">
            <w:pPr>
              <w:autoSpaceDE w:val="0"/>
              <w:autoSpaceDN w:val="0"/>
              <w:adjustRightInd w:val="0"/>
              <w:rPr>
                <w:rFonts w:ascii="Century Gothic" w:hAnsi="Century Gothic" w:cs="Century Gothic"/>
                <w:b/>
                <w:color w:val="000000"/>
                <w:sz w:val="20"/>
                <w:szCs w:val="20"/>
              </w:rPr>
            </w:pPr>
            <w:r w:rsidRPr="00CD3517">
              <w:rPr>
                <w:rFonts w:ascii="Century Gothic" w:hAnsi="Century Gothic"/>
                <w:b/>
                <w:color w:val="000000"/>
                <w:sz w:val="20"/>
              </w:rPr>
              <w:t> </w:t>
            </w:r>
          </w:p>
        </w:tc>
      </w:tr>
      <w:tr w:rsidR="00023D1A" w:rsidRPr="00CD3517" w14:paraId="7819AE2F"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34FC33AD"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6. Organisation der Informationssicherheit</w:t>
            </w:r>
          </w:p>
        </w:tc>
        <w:tc>
          <w:tcPr>
            <w:tcW w:w="1418" w:type="dxa"/>
            <w:tcBorders>
              <w:bottom w:val="single" w:sz="4" w:space="0" w:color="B2B2B2"/>
            </w:tcBorders>
            <w:shd w:val="clear" w:color="auto" w:fill="6D6D6D"/>
            <w:vAlign w:val="center"/>
          </w:tcPr>
          <w:p w14:paraId="4A573230"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0E2D3A13"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53E64645"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3C45A0"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6.1</w:t>
            </w:r>
          </w:p>
        </w:tc>
        <w:tc>
          <w:tcPr>
            <w:tcW w:w="4404" w:type="dxa"/>
            <w:tcBorders>
              <w:bottom w:val="single" w:sz="4" w:space="0" w:color="B2B2B2"/>
              <w:right w:val="single" w:sz="4" w:space="0" w:color="B2B2B2"/>
            </w:tcBorders>
            <w:vAlign w:val="center"/>
          </w:tcPr>
          <w:p w14:paraId="7F47CB09" w14:textId="77777777" w:rsidR="00382669" w:rsidRPr="00CD3517" w:rsidRDefault="0020178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Rollen und Verantwortlichkeiten definiert?</w:t>
            </w:r>
          </w:p>
        </w:tc>
        <w:tc>
          <w:tcPr>
            <w:tcW w:w="1418" w:type="dxa"/>
            <w:tcBorders>
              <w:bottom w:val="single" w:sz="4" w:space="0" w:color="B2B2B2"/>
              <w:right w:val="single" w:sz="4" w:space="0" w:color="B2B2B2"/>
            </w:tcBorders>
            <w:vAlign w:val="center"/>
          </w:tcPr>
          <w:p w14:paraId="0045162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56F8FA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166FC6F"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4229610"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6.2</w:t>
            </w:r>
          </w:p>
        </w:tc>
        <w:tc>
          <w:tcPr>
            <w:tcW w:w="4404" w:type="dxa"/>
            <w:tcBorders>
              <w:bottom w:val="single" w:sz="4" w:space="0" w:color="B2B2B2"/>
              <w:right w:val="single" w:sz="4" w:space="0" w:color="B2B2B2"/>
            </w:tcBorders>
            <w:vAlign w:val="center"/>
          </w:tcPr>
          <w:p w14:paraId="7DE3CB36" w14:textId="77777777" w:rsidR="00382669" w:rsidRPr="00CD3517" w:rsidRDefault="0020178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Trennung von Aufgaben definiert?</w:t>
            </w:r>
          </w:p>
        </w:tc>
        <w:tc>
          <w:tcPr>
            <w:tcW w:w="1418" w:type="dxa"/>
            <w:tcBorders>
              <w:bottom w:val="single" w:sz="4" w:space="0" w:color="B2B2B2"/>
              <w:right w:val="single" w:sz="4" w:space="0" w:color="B2B2B2"/>
            </w:tcBorders>
            <w:vAlign w:val="center"/>
          </w:tcPr>
          <w:p w14:paraId="26F7C9EF"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B0A9E49"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F1C2C04"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EF04B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6.3</w:t>
            </w:r>
          </w:p>
        </w:tc>
        <w:tc>
          <w:tcPr>
            <w:tcW w:w="4404" w:type="dxa"/>
            <w:tcBorders>
              <w:bottom w:val="single" w:sz="4" w:space="0" w:color="B2B2B2"/>
              <w:right w:val="single" w:sz="4" w:space="0" w:color="B2B2B2"/>
            </w:tcBorders>
            <w:vAlign w:val="center"/>
          </w:tcPr>
          <w:p w14:paraId="2A94CAE1"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Verifizierungsstelle / Behörde zur Überprüfung der Compliance kontaktiert?</w:t>
            </w:r>
          </w:p>
        </w:tc>
        <w:tc>
          <w:tcPr>
            <w:tcW w:w="1418" w:type="dxa"/>
            <w:tcBorders>
              <w:bottom w:val="single" w:sz="4" w:space="0" w:color="B2B2B2"/>
              <w:right w:val="single" w:sz="4" w:space="0" w:color="B2B2B2"/>
            </w:tcBorders>
            <w:vAlign w:val="center"/>
          </w:tcPr>
          <w:p w14:paraId="2937F0E2"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220CB17"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F7D8350"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6D1563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6.4</w:t>
            </w:r>
          </w:p>
        </w:tc>
        <w:tc>
          <w:tcPr>
            <w:tcW w:w="4404" w:type="dxa"/>
            <w:tcBorders>
              <w:bottom w:val="single" w:sz="4" w:space="0" w:color="B2B2B2"/>
              <w:right w:val="single" w:sz="4" w:space="0" w:color="B2B2B2"/>
            </w:tcBorders>
            <w:vAlign w:val="center"/>
          </w:tcPr>
          <w:p w14:paraId="77E46D3D"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Haben Sie Kontakt zu speziellen Interessengruppen bezüglich Compliance hergestellt?</w:t>
            </w:r>
          </w:p>
        </w:tc>
        <w:tc>
          <w:tcPr>
            <w:tcW w:w="1418" w:type="dxa"/>
            <w:tcBorders>
              <w:bottom w:val="single" w:sz="4" w:space="0" w:color="B2B2B2"/>
              <w:right w:val="single" w:sz="4" w:space="0" w:color="B2B2B2"/>
            </w:tcBorders>
            <w:vAlign w:val="center"/>
          </w:tcPr>
          <w:p w14:paraId="113FBC6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52B0C2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69AF13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2383C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6.5</w:t>
            </w:r>
          </w:p>
        </w:tc>
        <w:tc>
          <w:tcPr>
            <w:tcW w:w="4404" w:type="dxa"/>
            <w:tcBorders>
              <w:bottom w:val="single" w:sz="4" w:space="0" w:color="B2B2B2"/>
              <w:right w:val="single" w:sz="4" w:space="0" w:color="B2B2B2"/>
            </w:tcBorders>
            <w:vAlign w:val="center"/>
          </w:tcPr>
          <w:p w14:paraId="168362E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Nachweis der Informationssicherheit im Projektmanagement?</w:t>
            </w:r>
          </w:p>
        </w:tc>
        <w:tc>
          <w:tcPr>
            <w:tcW w:w="1418" w:type="dxa"/>
            <w:tcBorders>
              <w:bottom w:val="single" w:sz="4" w:space="0" w:color="B2B2B2"/>
              <w:right w:val="single" w:sz="4" w:space="0" w:color="B2B2B2"/>
            </w:tcBorders>
            <w:vAlign w:val="center"/>
          </w:tcPr>
          <w:p w14:paraId="49760A3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071BE3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5EB4717"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1257FE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6.6</w:t>
            </w:r>
          </w:p>
        </w:tc>
        <w:tc>
          <w:tcPr>
            <w:tcW w:w="4404" w:type="dxa"/>
            <w:tcBorders>
              <w:bottom w:val="single" w:sz="4" w:space="0" w:color="B2B2B2"/>
              <w:right w:val="single" w:sz="4" w:space="0" w:color="B2B2B2"/>
            </w:tcBorders>
            <w:vAlign w:val="center"/>
          </w:tcPr>
          <w:p w14:paraId="46A8E3D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Remote-Arbeit festgelegt?</w:t>
            </w:r>
          </w:p>
        </w:tc>
        <w:tc>
          <w:tcPr>
            <w:tcW w:w="1418" w:type="dxa"/>
            <w:tcBorders>
              <w:bottom w:val="single" w:sz="4" w:space="0" w:color="B2B2B2"/>
              <w:right w:val="single" w:sz="4" w:space="0" w:color="B2B2B2"/>
            </w:tcBorders>
            <w:vAlign w:val="center"/>
          </w:tcPr>
          <w:p w14:paraId="5838780E"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9629498"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013A555A" w14:textId="77777777" w:rsidTr="00CD3517">
        <w:tblPrEx>
          <w:tblBorders>
            <w:top w:val="none" w:sz="0" w:space="0" w:color="auto"/>
          </w:tblBorders>
        </w:tblPrEx>
        <w:trPr>
          <w:trHeight w:val="356"/>
        </w:trPr>
        <w:tc>
          <w:tcPr>
            <w:tcW w:w="6345" w:type="dxa"/>
            <w:gridSpan w:val="2"/>
            <w:tcBorders>
              <w:bottom w:val="single" w:sz="4" w:space="0" w:color="B2B2B2"/>
            </w:tcBorders>
            <w:shd w:val="clear" w:color="auto" w:fill="6D6D6D"/>
            <w:vAlign w:val="center"/>
          </w:tcPr>
          <w:p w14:paraId="4E12F5DA"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7. Sicherheit im Personalwesen</w:t>
            </w:r>
          </w:p>
        </w:tc>
        <w:tc>
          <w:tcPr>
            <w:tcW w:w="1418" w:type="dxa"/>
            <w:tcBorders>
              <w:bottom w:val="single" w:sz="4" w:space="0" w:color="B2B2B2"/>
            </w:tcBorders>
            <w:shd w:val="clear" w:color="auto" w:fill="6D6D6D"/>
            <w:vAlign w:val="center"/>
          </w:tcPr>
          <w:p w14:paraId="486E8463"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52D99BC9"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509A601B"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5E8FD51"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7.1</w:t>
            </w:r>
          </w:p>
        </w:tc>
        <w:tc>
          <w:tcPr>
            <w:tcW w:w="4404" w:type="dxa"/>
            <w:tcBorders>
              <w:bottom w:val="single" w:sz="4" w:space="0" w:color="B2B2B2"/>
              <w:right w:val="single" w:sz="4" w:space="0" w:color="B2B2B2"/>
            </w:tcBorders>
            <w:vAlign w:val="center"/>
          </w:tcPr>
          <w:p w14:paraId="464AD8E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Überprüfung von Mitarbeitern vor der Anstellung definiert?</w:t>
            </w:r>
          </w:p>
        </w:tc>
        <w:tc>
          <w:tcPr>
            <w:tcW w:w="1418" w:type="dxa"/>
            <w:tcBorders>
              <w:bottom w:val="single" w:sz="4" w:space="0" w:color="B2B2B2"/>
              <w:right w:val="single" w:sz="4" w:space="0" w:color="B2B2B2"/>
            </w:tcBorders>
            <w:vAlign w:val="center"/>
          </w:tcPr>
          <w:p w14:paraId="4070F2DC"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821B7F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AD9866A"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5D78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7.2</w:t>
            </w:r>
          </w:p>
        </w:tc>
        <w:tc>
          <w:tcPr>
            <w:tcW w:w="4404" w:type="dxa"/>
            <w:tcBorders>
              <w:bottom w:val="single" w:sz="4" w:space="0" w:color="B2B2B2"/>
              <w:right w:val="single" w:sz="4" w:space="0" w:color="B2B2B2"/>
            </w:tcBorders>
            <w:vAlign w:val="center"/>
          </w:tcPr>
          <w:p w14:paraId="570B4411"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HR-Bedingungen und -Beschäftigungsverhältnisse definiert?</w:t>
            </w:r>
          </w:p>
        </w:tc>
        <w:tc>
          <w:tcPr>
            <w:tcW w:w="1418" w:type="dxa"/>
            <w:tcBorders>
              <w:bottom w:val="single" w:sz="4" w:space="0" w:color="B2B2B2"/>
              <w:right w:val="single" w:sz="4" w:space="0" w:color="B2B2B2"/>
            </w:tcBorders>
            <w:vAlign w:val="center"/>
          </w:tcPr>
          <w:p w14:paraId="663F261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FA4A84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1004C5B"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064E53"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7.3</w:t>
            </w:r>
          </w:p>
        </w:tc>
        <w:tc>
          <w:tcPr>
            <w:tcW w:w="4404" w:type="dxa"/>
            <w:tcBorders>
              <w:bottom w:val="single" w:sz="4" w:space="0" w:color="B2B2B2"/>
              <w:right w:val="single" w:sz="4" w:space="0" w:color="B2B2B2"/>
            </w:tcBorders>
            <w:vAlign w:val="center"/>
          </w:tcPr>
          <w:p w14:paraId="4AF79A5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Verantwortlichkeiten des Managements definiert?</w:t>
            </w:r>
          </w:p>
        </w:tc>
        <w:tc>
          <w:tcPr>
            <w:tcW w:w="1418" w:type="dxa"/>
            <w:tcBorders>
              <w:bottom w:val="single" w:sz="4" w:space="0" w:color="B2B2B2"/>
              <w:right w:val="single" w:sz="4" w:space="0" w:color="B2B2B2"/>
            </w:tcBorders>
            <w:vAlign w:val="center"/>
          </w:tcPr>
          <w:p w14:paraId="17EA0EA6"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940AB8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B0B5C0B"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37E0664"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7.4</w:t>
            </w:r>
          </w:p>
        </w:tc>
        <w:tc>
          <w:tcPr>
            <w:tcW w:w="4404" w:type="dxa"/>
            <w:tcBorders>
              <w:bottom w:val="single" w:sz="4" w:space="0" w:color="B2B2B2"/>
              <w:right w:val="single" w:sz="4" w:space="0" w:color="B2B2B2"/>
            </w:tcBorders>
            <w:vAlign w:val="center"/>
          </w:tcPr>
          <w:p w14:paraId="27E1BC78" w14:textId="0437EF77" w:rsidR="00382669" w:rsidRPr="00CD3517" w:rsidRDefault="00382669" w:rsidP="00CD3517">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das Bewusstsein für Informationssicherheit, Bildung und Schulung definiert?</w:t>
            </w:r>
          </w:p>
        </w:tc>
        <w:tc>
          <w:tcPr>
            <w:tcW w:w="1418" w:type="dxa"/>
            <w:tcBorders>
              <w:bottom w:val="single" w:sz="4" w:space="0" w:color="B2B2B2"/>
              <w:right w:val="single" w:sz="4" w:space="0" w:color="B2B2B2"/>
            </w:tcBorders>
            <w:vAlign w:val="center"/>
          </w:tcPr>
          <w:p w14:paraId="1A08060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0DB6054"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D02F2A8"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D6F08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7.5</w:t>
            </w:r>
          </w:p>
        </w:tc>
        <w:tc>
          <w:tcPr>
            <w:tcW w:w="4404" w:type="dxa"/>
            <w:tcBorders>
              <w:bottom w:val="single" w:sz="4" w:space="0" w:color="B2B2B2"/>
              <w:right w:val="single" w:sz="4" w:space="0" w:color="B2B2B2"/>
            </w:tcBorders>
            <w:vAlign w:val="center"/>
          </w:tcPr>
          <w:p w14:paraId="79D75A43" w14:textId="77777777" w:rsidR="00382669" w:rsidRPr="00CD3517" w:rsidRDefault="00382669" w:rsidP="00201789">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Disziplinarverfahren in Bezug auf die Informationssicherheit definiert?</w:t>
            </w:r>
          </w:p>
        </w:tc>
        <w:tc>
          <w:tcPr>
            <w:tcW w:w="1418" w:type="dxa"/>
            <w:tcBorders>
              <w:bottom w:val="single" w:sz="4" w:space="0" w:color="B2B2B2"/>
              <w:right w:val="single" w:sz="4" w:space="0" w:color="B2B2B2"/>
            </w:tcBorders>
            <w:vAlign w:val="center"/>
          </w:tcPr>
          <w:p w14:paraId="55AEC502"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CC8C38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7DFDE1E"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523E93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lastRenderedPageBreak/>
              <w:t>7.6</w:t>
            </w:r>
          </w:p>
        </w:tc>
        <w:tc>
          <w:tcPr>
            <w:tcW w:w="4404" w:type="dxa"/>
            <w:tcBorders>
              <w:bottom w:val="single" w:sz="4" w:space="0" w:color="B2B2B2"/>
              <w:right w:val="single" w:sz="4" w:space="0" w:color="B2B2B2"/>
            </w:tcBorders>
            <w:vAlign w:val="center"/>
          </w:tcPr>
          <w:p w14:paraId="2DB739E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die Beendigung oder den Wechsel des Arbeitsverhältnisses in Bezug auf die Informationssicherheit definiert?</w:t>
            </w:r>
          </w:p>
        </w:tc>
        <w:tc>
          <w:tcPr>
            <w:tcW w:w="1418" w:type="dxa"/>
            <w:tcBorders>
              <w:bottom w:val="single" w:sz="4" w:space="0" w:color="B2B2B2"/>
              <w:right w:val="single" w:sz="4" w:space="0" w:color="B2B2B2"/>
            </w:tcBorders>
            <w:vAlign w:val="center"/>
          </w:tcPr>
          <w:p w14:paraId="69341E1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F743347"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6664D94A"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62590EFF"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8. Asset-Management</w:t>
            </w:r>
          </w:p>
        </w:tc>
        <w:tc>
          <w:tcPr>
            <w:tcW w:w="1418" w:type="dxa"/>
            <w:tcBorders>
              <w:bottom w:val="single" w:sz="4" w:space="0" w:color="B2B2B2"/>
            </w:tcBorders>
            <w:shd w:val="clear" w:color="auto" w:fill="6D6D6D"/>
            <w:vAlign w:val="center"/>
          </w:tcPr>
          <w:p w14:paraId="0DA12E46"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7B78DA8A"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7F0712C8"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5F0E125"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8.1</w:t>
            </w:r>
          </w:p>
        </w:tc>
        <w:tc>
          <w:tcPr>
            <w:tcW w:w="4404" w:type="dxa"/>
            <w:tcBorders>
              <w:bottom w:val="single" w:sz="4" w:space="0" w:color="B2B2B2"/>
              <w:right w:val="single" w:sz="4" w:space="0" w:color="B2B2B2"/>
            </w:tcBorders>
            <w:vAlign w:val="center"/>
          </w:tcPr>
          <w:p w14:paraId="44FA2C8C"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Vollständige Bestandsliste der Assets?</w:t>
            </w:r>
          </w:p>
        </w:tc>
        <w:tc>
          <w:tcPr>
            <w:tcW w:w="1418" w:type="dxa"/>
            <w:tcBorders>
              <w:bottom w:val="single" w:sz="4" w:space="0" w:color="B2B2B2"/>
              <w:right w:val="single" w:sz="4" w:space="0" w:color="B2B2B2"/>
            </w:tcBorders>
            <w:vAlign w:val="center"/>
          </w:tcPr>
          <w:p w14:paraId="4C8BC41C"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8EF4A6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9060E03"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8850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8.2</w:t>
            </w:r>
          </w:p>
        </w:tc>
        <w:tc>
          <w:tcPr>
            <w:tcW w:w="4404" w:type="dxa"/>
            <w:tcBorders>
              <w:bottom w:val="single" w:sz="4" w:space="0" w:color="B2B2B2"/>
              <w:right w:val="single" w:sz="4" w:space="0" w:color="B2B2B2"/>
            </w:tcBorders>
            <w:vAlign w:val="center"/>
          </w:tcPr>
          <w:p w14:paraId="3DC45FD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Vollständige Eigentümerliste für Assets?</w:t>
            </w:r>
          </w:p>
        </w:tc>
        <w:tc>
          <w:tcPr>
            <w:tcW w:w="1418" w:type="dxa"/>
            <w:tcBorders>
              <w:bottom w:val="single" w:sz="4" w:space="0" w:color="B2B2B2"/>
              <w:right w:val="single" w:sz="4" w:space="0" w:color="B2B2B2"/>
            </w:tcBorders>
            <w:vAlign w:val="center"/>
          </w:tcPr>
          <w:p w14:paraId="319DB67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A6CBFC8"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83303E2"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8543EF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8.3</w:t>
            </w:r>
          </w:p>
        </w:tc>
        <w:tc>
          <w:tcPr>
            <w:tcW w:w="4404" w:type="dxa"/>
            <w:tcBorders>
              <w:bottom w:val="single" w:sz="4" w:space="0" w:color="B2B2B2"/>
              <w:right w:val="single" w:sz="4" w:space="0" w:color="B2B2B2"/>
            </w:tcBorders>
            <w:vAlign w:val="center"/>
          </w:tcPr>
          <w:p w14:paraId="63005435"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„zulässigen Nutzung“ von Assets definiert?</w:t>
            </w:r>
          </w:p>
        </w:tc>
        <w:tc>
          <w:tcPr>
            <w:tcW w:w="1418" w:type="dxa"/>
            <w:tcBorders>
              <w:bottom w:val="single" w:sz="4" w:space="0" w:color="B2B2B2"/>
              <w:right w:val="single" w:sz="4" w:space="0" w:color="B2B2B2"/>
            </w:tcBorders>
            <w:vAlign w:val="center"/>
          </w:tcPr>
          <w:p w14:paraId="1EAB643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030B8E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4EAA8EB0"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828E040"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8.4</w:t>
            </w:r>
          </w:p>
        </w:tc>
        <w:tc>
          <w:tcPr>
            <w:tcW w:w="4404" w:type="dxa"/>
            <w:tcBorders>
              <w:bottom w:val="single" w:sz="4" w:space="0" w:color="B2B2B2"/>
              <w:right w:val="single" w:sz="4" w:space="0" w:color="B2B2B2"/>
            </w:tcBorders>
            <w:vAlign w:val="center"/>
          </w:tcPr>
          <w:p w14:paraId="132FC75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Rückgabe von Assets definiert?</w:t>
            </w:r>
          </w:p>
        </w:tc>
        <w:tc>
          <w:tcPr>
            <w:tcW w:w="1418" w:type="dxa"/>
            <w:tcBorders>
              <w:bottom w:val="single" w:sz="4" w:space="0" w:color="B2B2B2"/>
              <w:right w:val="single" w:sz="4" w:space="0" w:color="B2B2B2"/>
            </w:tcBorders>
            <w:vAlign w:val="center"/>
          </w:tcPr>
          <w:p w14:paraId="2AFF81D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724ED2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DC54038"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030E583"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8.5</w:t>
            </w:r>
          </w:p>
        </w:tc>
        <w:tc>
          <w:tcPr>
            <w:tcW w:w="4404" w:type="dxa"/>
            <w:tcBorders>
              <w:bottom w:val="single" w:sz="4" w:space="0" w:color="B2B2B2"/>
              <w:right w:val="single" w:sz="4" w:space="0" w:color="B2B2B2"/>
            </w:tcBorders>
            <w:vAlign w:val="center"/>
          </w:tcPr>
          <w:p w14:paraId="6EE17175"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Richtlinie zur Klassifizierung von </w:t>
            </w:r>
          </w:p>
          <w:p w14:paraId="59CA8F6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Informationen definiert?</w:t>
            </w:r>
          </w:p>
        </w:tc>
        <w:tc>
          <w:tcPr>
            <w:tcW w:w="1418" w:type="dxa"/>
            <w:tcBorders>
              <w:bottom w:val="single" w:sz="4" w:space="0" w:color="B2B2B2"/>
              <w:right w:val="single" w:sz="4" w:space="0" w:color="B2B2B2"/>
            </w:tcBorders>
            <w:vAlign w:val="center"/>
          </w:tcPr>
          <w:p w14:paraId="4AECAB9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4800178"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7D4681F"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33D864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8.6</w:t>
            </w:r>
          </w:p>
        </w:tc>
        <w:tc>
          <w:tcPr>
            <w:tcW w:w="4404" w:type="dxa"/>
            <w:tcBorders>
              <w:bottom w:val="single" w:sz="4" w:space="0" w:color="B2B2B2"/>
              <w:right w:val="single" w:sz="4" w:space="0" w:color="B2B2B2"/>
            </w:tcBorders>
            <w:vAlign w:val="center"/>
          </w:tcPr>
          <w:p w14:paraId="2A5514DB"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Kennzeichnung von Informationen definiert?</w:t>
            </w:r>
          </w:p>
        </w:tc>
        <w:tc>
          <w:tcPr>
            <w:tcW w:w="1418" w:type="dxa"/>
            <w:tcBorders>
              <w:bottom w:val="single" w:sz="4" w:space="0" w:color="B2B2B2"/>
              <w:right w:val="single" w:sz="4" w:space="0" w:color="B2B2B2"/>
            </w:tcBorders>
            <w:vAlign w:val="center"/>
          </w:tcPr>
          <w:p w14:paraId="1D0DDED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82AAA4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456FE2A3"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AAB5BC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8.7</w:t>
            </w:r>
          </w:p>
        </w:tc>
        <w:tc>
          <w:tcPr>
            <w:tcW w:w="4404" w:type="dxa"/>
            <w:tcBorders>
              <w:bottom w:val="single" w:sz="4" w:space="0" w:color="B2B2B2"/>
              <w:right w:val="single" w:sz="4" w:space="0" w:color="B2B2B2"/>
            </w:tcBorders>
            <w:vAlign w:val="center"/>
          </w:tcPr>
          <w:p w14:paraId="6AECDE6C"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den Umgang mit Assets definiert?</w:t>
            </w:r>
          </w:p>
        </w:tc>
        <w:tc>
          <w:tcPr>
            <w:tcW w:w="1418" w:type="dxa"/>
            <w:tcBorders>
              <w:bottom w:val="single" w:sz="4" w:space="0" w:color="B2B2B2"/>
              <w:right w:val="single" w:sz="4" w:space="0" w:color="B2B2B2"/>
            </w:tcBorders>
            <w:vAlign w:val="center"/>
          </w:tcPr>
          <w:p w14:paraId="1C1DBC1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BC6672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D3CC51F"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0566C24"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8.8</w:t>
            </w:r>
          </w:p>
        </w:tc>
        <w:tc>
          <w:tcPr>
            <w:tcW w:w="4404" w:type="dxa"/>
            <w:tcBorders>
              <w:bottom w:val="single" w:sz="4" w:space="0" w:color="B2B2B2"/>
              <w:right w:val="single" w:sz="4" w:space="0" w:color="B2B2B2"/>
            </w:tcBorders>
            <w:vAlign w:val="center"/>
          </w:tcPr>
          <w:p w14:paraId="3E7F949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Richtlinien für den Umgang mit </w:t>
            </w:r>
          </w:p>
          <w:p w14:paraId="3F754EA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Wechselmedien definiert?</w:t>
            </w:r>
          </w:p>
        </w:tc>
        <w:tc>
          <w:tcPr>
            <w:tcW w:w="1418" w:type="dxa"/>
            <w:tcBorders>
              <w:bottom w:val="single" w:sz="4" w:space="0" w:color="B2B2B2"/>
              <w:right w:val="single" w:sz="4" w:space="0" w:color="B2B2B2"/>
            </w:tcBorders>
            <w:vAlign w:val="center"/>
          </w:tcPr>
          <w:p w14:paraId="12586EE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5A2AFB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A30D87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F62F97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8.9</w:t>
            </w:r>
          </w:p>
        </w:tc>
        <w:tc>
          <w:tcPr>
            <w:tcW w:w="4404" w:type="dxa"/>
            <w:tcBorders>
              <w:bottom w:val="single" w:sz="4" w:space="0" w:color="B2B2B2"/>
              <w:right w:val="single" w:sz="4" w:space="0" w:color="B2B2B2"/>
            </w:tcBorders>
            <w:vAlign w:val="center"/>
          </w:tcPr>
          <w:p w14:paraId="63096E2C"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Entsorgung von Medien definiert?</w:t>
            </w:r>
          </w:p>
        </w:tc>
        <w:tc>
          <w:tcPr>
            <w:tcW w:w="1418" w:type="dxa"/>
            <w:tcBorders>
              <w:bottom w:val="single" w:sz="4" w:space="0" w:color="B2B2B2"/>
              <w:right w:val="single" w:sz="4" w:space="0" w:color="B2B2B2"/>
            </w:tcBorders>
            <w:vAlign w:val="center"/>
          </w:tcPr>
          <w:p w14:paraId="7BD4784E"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1183EE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EB6E3DA"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EEE0754"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8.10</w:t>
            </w:r>
          </w:p>
        </w:tc>
        <w:tc>
          <w:tcPr>
            <w:tcW w:w="4404" w:type="dxa"/>
            <w:tcBorders>
              <w:bottom w:val="single" w:sz="4" w:space="0" w:color="B2B2B2"/>
              <w:right w:val="single" w:sz="4" w:space="0" w:color="B2B2B2"/>
            </w:tcBorders>
            <w:vAlign w:val="center"/>
          </w:tcPr>
          <w:p w14:paraId="0C9C0C2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Richtlinie für die Übertragung physischer </w:t>
            </w:r>
          </w:p>
          <w:p w14:paraId="598A86D6"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Datenträger definiert?</w:t>
            </w:r>
          </w:p>
        </w:tc>
        <w:tc>
          <w:tcPr>
            <w:tcW w:w="1418" w:type="dxa"/>
            <w:tcBorders>
              <w:bottom w:val="single" w:sz="4" w:space="0" w:color="B2B2B2"/>
              <w:right w:val="single" w:sz="4" w:space="0" w:color="B2B2B2"/>
            </w:tcBorders>
            <w:vAlign w:val="center"/>
          </w:tcPr>
          <w:p w14:paraId="32639DB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2A5D3B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05EE867" w14:textId="77777777" w:rsidTr="00CD3517">
        <w:tblPrEx>
          <w:tblBorders>
            <w:top w:val="none" w:sz="0" w:space="0" w:color="auto"/>
          </w:tblBorders>
        </w:tblPrEx>
        <w:trPr>
          <w:trHeight w:val="445"/>
        </w:trPr>
        <w:tc>
          <w:tcPr>
            <w:tcW w:w="1941" w:type="dxa"/>
            <w:tcBorders>
              <w:bottom w:val="single" w:sz="4" w:space="0" w:color="B2B2B2"/>
            </w:tcBorders>
            <w:shd w:val="clear" w:color="auto" w:fill="6D6D6D"/>
            <w:vAlign w:val="center"/>
          </w:tcPr>
          <w:p w14:paraId="694FDEA9" w14:textId="77777777" w:rsidR="00382669" w:rsidRPr="00CD3517" w:rsidRDefault="00382669" w:rsidP="00CD3517">
            <w:pPr>
              <w:autoSpaceDE w:val="0"/>
              <w:autoSpaceDN w:val="0"/>
              <w:adjustRightInd w:val="0"/>
              <w:ind w:right="-118"/>
              <w:rPr>
                <w:rFonts w:ascii="Century Gothic" w:hAnsi="Century Gothic" w:cs="Century Gothic"/>
                <w:b/>
                <w:bCs/>
                <w:i/>
                <w:iCs/>
                <w:color w:val="FFFFFF"/>
                <w:sz w:val="20"/>
                <w:szCs w:val="20"/>
              </w:rPr>
            </w:pPr>
            <w:r w:rsidRPr="00CD3517">
              <w:rPr>
                <w:rFonts w:ascii="Century Gothic" w:hAnsi="Century Gothic"/>
                <w:b/>
                <w:i/>
                <w:color w:val="FFFFFF"/>
                <w:sz w:val="20"/>
              </w:rPr>
              <w:t>9. Zugriffskontrolle</w:t>
            </w:r>
          </w:p>
        </w:tc>
        <w:tc>
          <w:tcPr>
            <w:tcW w:w="4404" w:type="dxa"/>
            <w:tcBorders>
              <w:bottom w:val="single" w:sz="4" w:space="0" w:color="B2B2B2"/>
            </w:tcBorders>
            <w:shd w:val="clear" w:color="auto" w:fill="6D6D6D"/>
            <w:vAlign w:val="center"/>
          </w:tcPr>
          <w:p w14:paraId="381DE9A3" w14:textId="77777777" w:rsidR="00382669" w:rsidRPr="00CD3517" w:rsidRDefault="00382669" w:rsidP="00E330BF">
            <w:pPr>
              <w:autoSpaceDE w:val="0"/>
              <w:autoSpaceDN w:val="0"/>
              <w:adjustRightInd w:val="0"/>
              <w:jc w:val="center"/>
              <w:rPr>
                <w:rFonts w:ascii="Century Gothic" w:hAnsi="Century Gothic" w:cs="Century Gothic"/>
                <w:color w:val="FFFFFF"/>
                <w:sz w:val="20"/>
                <w:szCs w:val="20"/>
              </w:rPr>
            </w:pPr>
            <w:r w:rsidRPr="00CD3517">
              <w:rPr>
                <w:rFonts w:ascii="Century Gothic" w:hAnsi="Century Gothic"/>
                <w:color w:val="FFFFFF"/>
                <w:sz w:val="20"/>
              </w:rPr>
              <w:t> </w:t>
            </w:r>
          </w:p>
        </w:tc>
        <w:tc>
          <w:tcPr>
            <w:tcW w:w="1418" w:type="dxa"/>
            <w:tcBorders>
              <w:bottom w:val="single" w:sz="4" w:space="0" w:color="B2B2B2"/>
            </w:tcBorders>
            <w:shd w:val="clear" w:color="auto" w:fill="6D6D6D"/>
            <w:vAlign w:val="center"/>
          </w:tcPr>
          <w:p w14:paraId="6E98EFCC"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7C34604A"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46D3E516"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406721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w:t>
            </w:r>
          </w:p>
        </w:tc>
        <w:tc>
          <w:tcPr>
            <w:tcW w:w="4404" w:type="dxa"/>
            <w:tcBorders>
              <w:bottom w:val="single" w:sz="4" w:space="0" w:color="B2B2B2"/>
              <w:right w:val="single" w:sz="4" w:space="0" w:color="B2B2B2"/>
            </w:tcBorders>
            <w:vAlign w:val="center"/>
          </w:tcPr>
          <w:p w14:paraId="1653987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Zugriffskontrollen-Richtlinie definiert?</w:t>
            </w:r>
          </w:p>
        </w:tc>
        <w:tc>
          <w:tcPr>
            <w:tcW w:w="1418" w:type="dxa"/>
            <w:tcBorders>
              <w:bottom w:val="single" w:sz="4" w:space="0" w:color="B2B2B2"/>
              <w:right w:val="single" w:sz="4" w:space="0" w:color="B2B2B2"/>
            </w:tcBorders>
            <w:vAlign w:val="center"/>
          </w:tcPr>
          <w:p w14:paraId="200C4F91"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35534B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37DDD5F"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A0854F5"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9.2</w:t>
            </w:r>
          </w:p>
        </w:tc>
        <w:tc>
          <w:tcPr>
            <w:tcW w:w="4404" w:type="dxa"/>
            <w:tcBorders>
              <w:bottom w:val="single" w:sz="4" w:space="0" w:color="B2B2B2"/>
              <w:right w:val="single" w:sz="4" w:space="0" w:color="B2B2B2"/>
            </w:tcBorders>
            <w:vAlign w:val="center"/>
          </w:tcPr>
          <w:p w14:paraId="3CB01E49"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den Zugriff auf Netzwerke und Netzwerkdienste definiert?</w:t>
            </w:r>
          </w:p>
        </w:tc>
        <w:tc>
          <w:tcPr>
            <w:tcW w:w="1418" w:type="dxa"/>
            <w:tcBorders>
              <w:bottom w:val="single" w:sz="4" w:space="0" w:color="B2B2B2"/>
              <w:right w:val="single" w:sz="4" w:space="0" w:color="B2B2B2"/>
            </w:tcBorders>
            <w:vAlign w:val="center"/>
          </w:tcPr>
          <w:p w14:paraId="4B86A3D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74880B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F2F464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EA23B8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9.3</w:t>
            </w:r>
          </w:p>
        </w:tc>
        <w:tc>
          <w:tcPr>
            <w:tcW w:w="4404" w:type="dxa"/>
            <w:tcBorders>
              <w:bottom w:val="single" w:sz="4" w:space="0" w:color="B2B2B2"/>
              <w:right w:val="single" w:sz="4" w:space="0" w:color="B2B2B2"/>
            </w:tcBorders>
            <w:vAlign w:val="center"/>
          </w:tcPr>
          <w:p w14:paraId="00D2CF3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An- und Abmeldung von Benutzer-Assets definiert?</w:t>
            </w:r>
          </w:p>
        </w:tc>
        <w:tc>
          <w:tcPr>
            <w:tcW w:w="1418" w:type="dxa"/>
            <w:tcBorders>
              <w:bottom w:val="single" w:sz="4" w:space="0" w:color="B2B2B2"/>
              <w:right w:val="single" w:sz="4" w:space="0" w:color="B2B2B2"/>
            </w:tcBorders>
            <w:vAlign w:val="center"/>
          </w:tcPr>
          <w:p w14:paraId="326324C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087A77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74BA68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3A8A23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9.4</w:t>
            </w:r>
          </w:p>
        </w:tc>
        <w:tc>
          <w:tcPr>
            <w:tcW w:w="4404" w:type="dxa"/>
            <w:tcBorders>
              <w:bottom w:val="single" w:sz="4" w:space="0" w:color="B2B2B2"/>
              <w:right w:val="single" w:sz="4" w:space="0" w:color="B2B2B2"/>
            </w:tcBorders>
            <w:vAlign w:val="center"/>
          </w:tcPr>
          <w:p w14:paraId="17632C6C"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Bereitstellung des Benutzerzugriffs definiert?</w:t>
            </w:r>
          </w:p>
        </w:tc>
        <w:tc>
          <w:tcPr>
            <w:tcW w:w="1418" w:type="dxa"/>
            <w:tcBorders>
              <w:bottom w:val="single" w:sz="4" w:space="0" w:color="B2B2B2"/>
              <w:right w:val="single" w:sz="4" w:space="0" w:color="B2B2B2"/>
            </w:tcBorders>
            <w:vAlign w:val="center"/>
          </w:tcPr>
          <w:p w14:paraId="52ABFBAB"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AE2BBC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4215091"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414B7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9.5</w:t>
            </w:r>
          </w:p>
        </w:tc>
        <w:tc>
          <w:tcPr>
            <w:tcW w:w="4404" w:type="dxa"/>
            <w:tcBorders>
              <w:bottom w:val="single" w:sz="4" w:space="0" w:color="B2B2B2"/>
              <w:right w:val="single" w:sz="4" w:space="0" w:color="B2B2B2"/>
            </w:tcBorders>
            <w:vAlign w:val="center"/>
          </w:tcPr>
          <w:p w14:paraId="3FF8B859"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Verwaltung privilegierter Zugriffsrechte definiert?</w:t>
            </w:r>
          </w:p>
        </w:tc>
        <w:tc>
          <w:tcPr>
            <w:tcW w:w="1418" w:type="dxa"/>
            <w:tcBorders>
              <w:bottom w:val="single" w:sz="4" w:space="0" w:color="B2B2B2"/>
              <w:right w:val="single" w:sz="4" w:space="0" w:color="B2B2B2"/>
            </w:tcBorders>
            <w:vAlign w:val="center"/>
          </w:tcPr>
          <w:p w14:paraId="43C4F6F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6422F6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4C1C651"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1CB5E5"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9.6</w:t>
            </w:r>
          </w:p>
        </w:tc>
        <w:tc>
          <w:tcPr>
            <w:tcW w:w="4404" w:type="dxa"/>
            <w:tcBorders>
              <w:bottom w:val="single" w:sz="4" w:space="0" w:color="B2B2B2"/>
              <w:right w:val="single" w:sz="4" w:space="0" w:color="B2B2B2"/>
            </w:tcBorders>
            <w:vAlign w:val="center"/>
          </w:tcPr>
          <w:p w14:paraId="017B0FA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Richtlinien für den Umgang mit </w:t>
            </w:r>
          </w:p>
          <w:p w14:paraId="69132325"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geheimen Authentifizierungsdaten </w:t>
            </w:r>
          </w:p>
          <w:p w14:paraId="1E384139"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von Benutzern definiert?</w:t>
            </w:r>
          </w:p>
        </w:tc>
        <w:tc>
          <w:tcPr>
            <w:tcW w:w="1418" w:type="dxa"/>
            <w:tcBorders>
              <w:bottom w:val="single" w:sz="4" w:space="0" w:color="B2B2B2"/>
              <w:right w:val="single" w:sz="4" w:space="0" w:color="B2B2B2"/>
            </w:tcBorders>
            <w:vAlign w:val="center"/>
          </w:tcPr>
          <w:p w14:paraId="6F2AF38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DCDA1B7"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3E4742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8E1ED4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lastRenderedPageBreak/>
              <w:t>9.7</w:t>
            </w:r>
          </w:p>
        </w:tc>
        <w:tc>
          <w:tcPr>
            <w:tcW w:w="4404" w:type="dxa"/>
            <w:tcBorders>
              <w:bottom w:val="single" w:sz="4" w:space="0" w:color="B2B2B2"/>
              <w:right w:val="single" w:sz="4" w:space="0" w:color="B2B2B2"/>
            </w:tcBorders>
            <w:vAlign w:val="center"/>
          </w:tcPr>
          <w:p w14:paraId="5E58FDE2"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Überprüfung der Benutzerzugriffsrechte definiert?</w:t>
            </w:r>
          </w:p>
        </w:tc>
        <w:tc>
          <w:tcPr>
            <w:tcW w:w="1418" w:type="dxa"/>
            <w:tcBorders>
              <w:bottom w:val="single" w:sz="4" w:space="0" w:color="B2B2B2"/>
              <w:right w:val="single" w:sz="4" w:space="0" w:color="B2B2B2"/>
            </w:tcBorders>
            <w:vAlign w:val="center"/>
          </w:tcPr>
          <w:p w14:paraId="1710A451"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47C696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33C0596" w14:textId="77777777" w:rsidTr="00CD3517">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right w:val="single" w:sz="4" w:space="0" w:color="B2B2B2"/>
            </w:tcBorders>
            <w:vAlign w:val="center"/>
          </w:tcPr>
          <w:p w14:paraId="4E49C16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9.8</w:t>
            </w:r>
          </w:p>
        </w:tc>
        <w:tc>
          <w:tcPr>
            <w:tcW w:w="4404" w:type="dxa"/>
            <w:tcBorders>
              <w:top w:val="single" w:sz="4" w:space="0" w:color="B2B2B2"/>
              <w:bottom w:val="single" w:sz="4" w:space="0" w:color="B2B2B2"/>
              <w:right w:val="single" w:sz="4" w:space="0" w:color="B2B2B2"/>
            </w:tcBorders>
            <w:vAlign w:val="center"/>
          </w:tcPr>
          <w:p w14:paraId="7E8E860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Entfernung oder Anpassung von Zugriffsrechten definiert?</w:t>
            </w:r>
          </w:p>
        </w:tc>
        <w:tc>
          <w:tcPr>
            <w:tcW w:w="1418" w:type="dxa"/>
            <w:tcBorders>
              <w:top w:val="single" w:sz="4" w:space="0" w:color="B2B2B2"/>
              <w:bottom w:val="single" w:sz="4" w:space="0" w:color="B2B2B2"/>
              <w:right w:val="single" w:sz="4" w:space="0" w:color="B2B2B2"/>
            </w:tcBorders>
            <w:vAlign w:val="center"/>
          </w:tcPr>
          <w:p w14:paraId="3CB9B2E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top w:val="single" w:sz="4" w:space="0" w:color="B2B2B2"/>
              <w:bottom w:val="single" w:sz="4" w:space="0" w:color="B2B2B2"/>
              <w:right w:val="single" w:sz="4" w:space="0" w:color="B2B2B2"/>
            </w:tcBorders>
            <w:vAlign w:val="center"/>
          </w:tcPr>
          <w:p w14:paraId="3B1156C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31A618B"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0AF22C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9.9</w:t>
            </w:r>
          </w:p>
        </w:tc>
        <w:tc>
          <w:tcPr>
            <w:tcW w:w="4404" w:type="dxa"/>
            <w:tcBorders>
              <w:bottom w:val="single" w:sz="4" w:space="0" w:color="B2B2B2"/>
              <w:right w:val="single" w:sz="4" w:space="0" w:color="B2B2B2"/>
            </w:tcBorders>
            <w:vAlign w:val="center"/>
          </w:tcPr>
          <w:p w14:paraId="69D643F2"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Nutzung von geheimen Authentifizierungsinformationen definiert?</w:t>
            </w:r>
          </w:p>
        </w:tc>
        <w:tc>
          <w:tcPr>
            <w:tcW w:w="1418" w:type="dxa"/>
            <w:tcBorders>
              <w:bottom w:val="single" w:sz="4" w:space="0" w:color="B2B2B2"/>
              <w:right w:val="single" w:sz="4" w:space="0" w:color="B2B2B2"/>
            </w:tcBorders>
            <w:vAlign w:val="center"/>
          </w:tcPr>
          <w:p w14:paraId="5BF98D5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FAFB75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603DF04"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61D0DE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9.10</w:t>
            </w:r>
          </w:p>
        </w:tc>
        <w:tc>
          <w:tcPr>
            <w:tcW w:w="4404" w:type="dxa"/>
            <w:tcBorders>
              <w:bottom w:val="single" w:sz="4" w:space="0" w:color="B2B2B2"/>
              <w:right w:val="single" w:sz="4" w:space="0" w:color="B2B2B2"/>
            </w:tcBorders>
            <w:vAlign w:val="center"/>
          </w:tcPr>
          <w:p w14:paraId="23AA384C"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Beschränkung des Zugriffs auf Informationen definiert?</w:t>
            </w:r>
          </w:p>
        </w:tc>
        <w:tc>
          <w:tcPr>
            <w:tcW w:w="1418" w:type="dxa"/>
            <w:tcBorders>
              <w:bottom w:val="single" w:sz="4" w:space="0" w:color="B2B2B2"/>
              <w:right w:val="single" w:sz="4" w:space="0" w:color="B2B2B2"/>
            </w:tcBorders>
            <w:vAlign w:val="center"/>
          </w:tcPr>
          <w:p w14:paraId="543E80FE"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CE771C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BF984D5"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8F777D"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9.11</w:t>
            </w:r>
          </w:p>
        </w:tc>
        <w:tc>
          <w:tcPr>
            <w:tcW w:w="4404" w:type="dxa"/>
            <w:tcBorders>
              <w:bottom w:val="single" w:sz="4" w:space="0" w:color="B2B2B2"/>
              <w:right w:val="single" w:sz="4" w:space="0" w:color="B2B2B2"/>
            </w:tcBorders>
            <w:vAlign w:val="center"/>
          </w:tcPr>
          <w:p w14:paraId="33E7EAD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sichere Anmeldeverfahren definiert?</w:t>
            </w:r>
          </w:p>
        </w:tc>
        <w:tc>
          <w:tcPr>
            <w:tcW w:w="1418" w:type="dxa"/>
            <w:tcBorders>
              <w:bottom w:val="single" w:sz="4" w:space="0" w:color="B2B2B2"/>
              <w:right w:val="single" w:sz="4" w:space="0" w:color="B2B2B2"/>
            </w:tcBorders>
            <w:vAlign w:val="center"/>
          </w:tcPr>
          <w:p w14:paraId="63296B02"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6FB264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99D66FB"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E69BAF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9.12</w:t>
            </w:r>
          </w:p>
        </w:tc>
        <w:tc>
          <w:tcPr>
            <w:tcW w:w="4404" w:type="dxa"/>
            <w:tcBorders>
              <w:bottom w:val="single" w:sz="4" w:space="0" w:color="B2B2B2"/>
              <w:right w:val="single" w:sz="4" w:space="0" w:color="B2B2B2"/>
            </w:tcBorders>
            <w:vAlign w:val="center"/>
          </w:tcPr>
          <w:p w14:paraId="5935880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Kennwortmanagementsysteme definiert?</w:t>
            </w:r>
          </w:p>
        </w:tc>
        <w:tc>
          <w:tcPr>
            <w:tcW w:w="1418" w:type="dxa"/>
            <w:tcBorders>
              <w:bottom w:val="single" w:sz="4" w:space="0" w:color="B2B2B2"/>
              <w:right w:val="single" w:sz="4" w:space="0" w:color="B2B2B2"/>
            </w:tcBorders>
            <w:vAlign w:val="center"/>
          </w:tcPr>
          <w:p w14:paraId="75B0D55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BF4CE5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644A6DD"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6847091"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9.13</w:t>
            </w:r>
          </w:p>
        </w:tc>
        <w:tc>
          <w:tcPr>
            <w:tcW w:w="4404" w:type="dxa"/>
            <w:tcBorders>
              <w:bottom w:val="single" w:sz="4" w:space="0" w:color="B2B2B2"/>
              <w:right w:val="single" w:sz="4" w:space="0" w:color="B2B2B2"/>
            </w:tcBorders>
            <w:vAlign w:val="center"/>
          </w:tcPr>
          <w:p w14:paraId="61DF4C2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Verwendung von privilegierten Dienstprogrammen definiert?</w:t>
            </w:r>
          </w:p>
        </w:tc>
        <w:tc>
          <w:tcPr>
            <w:tcW w:w="1418" w:type="dxa"/>
            <w:tcBorders>
              <w:bottom w:val="single" w:sz="4" w:space="0" w:color="B2B2B2"/>
              <w:right w:val="single" w:sz="4" w:space="0" w:color="B2B2B2"/>
            </w:tcBorders>
            <w:vAlign w:val="center"/>
          </w:tcPr>
          <w:p w14:paraId="4E79806F"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640FD5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B10A1A0"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2C22A1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9.14</w:t>
            </w:r>
          </w:p>
        </w:tc>
        <w:tc>
          <w:tcPr>
            <w:tcW w:w="4404" w:type="dxa"/>
            <w:tcBorders>
              <w:bottom w:val="single" w:sz="4" w:space="0" w:color="B2B2B2"/>
              <w:right w:val="single" w:sz="4" w:space="0" w:color="B2B2B2"/>
            </w:tcBorders>
            <w:vAlign w:val="center"/>
          </w:tcPr>
          <w:p w14:paraId="752488E3" w14:textId="001A230D" w:rsidR="00382669" w:rsidRPr="00CD3517" w:rsidRDefault="00382669" w:rsidP="00CD3517">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 xml:space="preserve">Richtlinie für die Kontrolle von Zugriffen auf </w:t>
            </w:r>
            <w:r w:rsidR="00201789" w:rsidRPr="00CD3517">
              <w:rPr>
                <w:rFonts w:ascii="Century Gothic" w:hAnsi="Century Gothic"/>
                <w:color w:val="000000"/>
                <w:sz w:val="20"/>
              </w:rPr>
              <w:t>Programm-Quellcodes definiert?</w:t>
            </w:r>
          </w:p>
        </w:tc>
        <w:tc>
          <w:tcPr>
            <w:tcW w:w="1418" w:type="dxa"/>
            <w:tcBorders>
              <w:bottom w:val="single" w:sz="4" w:space="0" w:color="B2B2B2"/>
              <w:right w:val="single" w:sz="4" w:space="0" w:color="B2B2B2"/>
            </w:tcBorders>
            <w:vAlign w:val="center"/>
          </w:tcPr>
          <w:p w14:paraId="15A46E65"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02BCAD1"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28E0D893"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1815279B"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10. Kryptografie</w:t>
            </w:r>
          </w:p>
        </w:tc>
        <w:tc>
          <w:tcPr>
            <w:tcW w:w="1418" w:type="dxa"/>
            <w:tcBorders>
              <w:bottom w:val="single" w:sz="4" w:space="0" w:color="B2B2B2"/>
            </w:tcBorders>
            <w:shd w:val="clear" w:color="auto" w:fill="6D6D6D"/>
            <w:vAlign w:val="center"/>
          </w:tcPr>
          <w:p w14:paraId="7E9D2CC9"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6ECC2629"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6559B1A3"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4E1459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10.1</w:t>
            </w:r>
          </w:p>
        </w:tc>
        <w:tc>
          <w:tcPr>
            <w:tcW w:w="4404" w:type="dxa"/>
            <w:tcBorders>
              <w:left w:val="single" w:sz="4" w:space="0" w:color="959595"/>
              <w:bottom w:val="single" w:sz="4" w:space="0" w:color="B2B2B2"/>
              <w:right w:val="single" w:sz="4" w:space="0" w:color="959595"/>
            </w:tcBorders>
            <w:vAlign w:val="center"/>
          </w:tcPr>
          <w:p w14:paraId="6138531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Verwendung kryptografischer Steuerungen definiert?</w:t>
            </w:r>
          </w:p>
        </w:tc>
        <w:tc>
          <w:tcPr>
            <w:tcW w:w="1418" w:type="dxa"/>
            <w:tcBorders>
              <w:bottom w:val="single" w:sz="4" w:space="0" w:color="B2B2B2"/>
              <w:right w:val="single" w:sz="4" w:space="0" w:color="959595"/>
            </w:tcBorders>
            <w:vAlign w:val="center"/>
          </w:tcPr>
          <w:p w14:paraId="48D8053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24C54B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4C5A7364"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D00A1E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10.2</w:t>
            </w:r>
          </w:p>
        </w:tc>
        <w:tc>
          <w:tcPr>
            <w:tcW w:w="4404" w:type="dxa"/>
            <w:tcBorders>
              <w:left w:val="single" w:sz="4" w:space="0" w:color="959595"/>
              <w:bottom w:val="single" w:sz="4" w:space="0" w:color="B2B2B2"/>
              <w:right w:val="single" w:sz="4" w:space="0" w:color="959595"/>
            </w:tcBorders>
            <w:vAlign w:val="center"/>
          </w:tcPr>
          <w:p w14:paraId="5C5076D5"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das Schlüsselmanagement definiert?</w:t>
            </w:r>
          </w:p>
        </w:tc>
        <w:tc>
          <w:tcPr>
            <w:tcW w:w="1418" w:type="dxa"/>
            <w:tcBorders>
              <w:bottom w:val="single" w:sz="4" w:space="0" w:color="B2B2B2"/>
              <w:right w:val="single" w:sz="4" w:space="0" w:color="959595"/>
            </w:tcBorders>
            <w:vAlign w:val="center"/>
          </w:tcPr>
          <w:p w14:paraId="15EBA7A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C8B0564"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0E53C1D5"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4509A7A8"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11. Physische und Umgebungssicherheit</w:t>
            </w:r>
          </w:p>
        </w:tc>
        <w:tc>
          <w:tcPr>
            <w:tcW w:w="1418" w:type="dxa"/>
            <w:tcBorders>
              <w:bottom w:val="single" w:sz="4" w:space="0" w:color="B2B2B2"/>
            </w:tcBorders>
            <w:shd w:val="clear" w:color="auto" w:fill="6D6D6D"/>
            <w:vAlign w:val="center"/>
          </w:tcPr>
          <w:p w14:paraId="1E71BA31"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0C009B55"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2173902A"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3FB37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w:t>
            </w:r>
          </w:p>
        </w:tc>
        <w:tc>
          <w:tcPr>
            <w:tcW w:w="4404" w:type="dxa"/>
            <w:tcBorders>
              <w:left w:val="single" w:sz="4" w:space="0" w:color="959595"/>
              <w:bottom w:val="single" w:sz="4" w:space="0" w:color="B2B2B2"/>
              <w:right w:val="single" w:sz="4" w:space="0" w:color="959595"/>
            </w:tcBorders>
            <w:vAlign w:val="center"/>
          </w:tcPr>
          <w:p w14:paraId="2CD4A0B7"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physische Sicherheitsbereiche definiert?</w:t>
            </w:r>
          </w:p>
        </w:tc>
        <w:tc>
          <w:tcPr>
            <w:tcW w:w="1418" w:type="dxa"/>
            <w:tcBorders>
              <w:bottom w:val="single" w:sz="4" w:space="0" w:color="B2B2B2"/>
              <w:right w:val="single" w:sz="4" w:space="0" w:color="959595"/>
            </w:tcBorders>
            <w:vAlign w:val="center"/>
          </w:tcPr>
          <w:p w14:paraId="74266711"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04CE82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D82C84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96E6D3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11.2</w:t>
            </w:r>
          </w:p>
        </w:tc>
        <w:tc>
          <w:tcPr>
            <w:tcW w:w="4404" w:type="dxa"/>
            <w:tcBorders>
              <w:left w:val="single" w:sz="4" w:space="0" w:color="959595"/>
              <w:bottom w:val="single" w:sz="4" w:space="0" w:color="B2B2B2"/>
              <w:right w:val="single" w:sz="4" w:space="0" w:color="959595"/>
            </w:tcBorders>
            <w:vAlign w:val="center"/>
          </w:tcPr>
          <w:p w14:paraId="4C614DB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physische Zugangskontrollen definiert?</w:t>
            </w:r>
          </w:p>
        </w:tc>
        <w:tc>
          <w:tcPr>
            <w:tcW w:w="1418" w:type="dxa"/>
            <w:tcBorders>
              <w:bottom w:val="single" w:sz="4" w:space="0" w:color="B2B2B2"/>
              <w:right w:val="single" w:sz="4" w:space="0" w:color="959595"/>
            </w:tcBorders>
            <w:vAlign w:val="center"/>
          </w:tcPr>
          <w:p w14:paraId="4BEF6B2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AEE92C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E39255A"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4ACED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11.3</w:t>
            </w:r>
          </w:p>
        </w:tc>
        <w:tc>
          <w:tcPr>
            <w:tcW w:w="4404" w:type="dxa"/>
            <w:tcBorders>
              <w:left w:val="single" w:sz="4" w:space="0" w:color="959595"/>
              <w:bottom w:val="single" w:sz="4" w:space="0" w:color="B2B2B2"/>
              <w:right w:val="single" w:sz="4" w:space="0" w:color="959595"/>
            </w:tcBorders>
            <w:vAlign w:val="center"/>
          </w:tcPr>
          <w:p w14:paraId="49ED2595"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die Absicherung von Büros, Räumen und Anlagen definiert?</w:t>
            </w:r>
          </w:p>
        </w:tc>
        <w:tc>
          <w:tcPr>
            <w:tcW w:w="1418" w:type="dxa"/>
            <w:tcBorders>
              <w:bottom w:val="single" w:sz="4" w:space="0" w:color="B2B2B2"/>
              <w:right w:val="single" w:sz="4" w:space="0" w:color="959595"/>
            </w:tcBorders>
            <w:vAlign w:val="center"/>
          </w:tcPr>
          <w:p w14:paraId="29C7900F"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7EE5B8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C2F5F84"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15ABE1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11.4</w:t>
            </w:r>
          </w:p>
        </w:tc>
        <w:tc>
          <w:tcPr>
            <w:tcW w:w="4404" w:type="dxa"/>
            <w:tcBorders>
              <w:left w:val="single" w:sz="4" w:space="0" w:color="959595"/>
              <w:bottom w:val="single" w:sz="4" w:space="0" w:color="B2B2B2"/>
              <w:right w:val="single" w:sz="4" w:space="0" w:color="959595"/>
            </w:tcBorders>
            <w:vAlign w:val="center"/>
          </w:tcPr>
          <w:p w14:paraId="013B74B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zum Schutz gegen externe und Umweltbedrohungen definiert?</w:t>
            </w:r>
          </w:p>
        </w:tc>
        <w:tc>
          <w:tcPr>
            <w:tcW w:w="1418" w:type="dxa"/>
            <w:tcBorders>
              <w:bottom w:val="single" w:sz="4" w:space="0" w:color="B2B2B2"/>
              <w:right w:val="single" w:sz="4" w:space="0" w:color="959595"/>
            </w:tcBorders>
            <w:vAlign w:val="center"/>
          </w:tcPr>
          <w:p w14:paraId="60FA3E3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B31AFBA"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9353F92"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7028D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11.5</w:t>
            </w:r>
          </w:p>
        </w:tc>
        <w:tc>
          <w:tcPr>
            <w:tcW w:w="4404" w:type="dxa"/>
            <w:tcBorders>
              <w:left w:val="single" w:sz="4" w:space="0" w:color="959595"/>
              <w:bottom w:val="single" w:sz="4" w:space="0" w:color="B2B2B2"/>
              <w:right w:val="single" w:sz="4" w:space="0" w:color="959595"/>
            </w:tcBorders>
            <w:vAlign w:val="center"/>
          </w:tcPr>
          <w:p w14:paraId="69DB8A6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Arbeit in sicheren Bereichen definiert?</w:t>
            </w:r>
          </w:p>
        </w:tc>
        <w:tc>
          <w:tcPr>
            <w:tcW w:w="1418" w:type="dxa"/>
            <w:tcBorders>
              <w:bottom w:val="single" w:sz="4" w:space="0" w:color="B2B2B2"/>
              <w:right w:val="single" w:sz="4" w:space="0" w:color="959595"/>
            </w:tcBorders>
            <w:vAlign w:val="center"/>
          </w:tcPr>
          <w:p w14:paraId="265AA55C"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E8681FA"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A75CD19"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D47F2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11.6</w:t>
            </w:r>
          </w:p>
        </w:tc>
        <w:tc>
          <w:tcPr>
            <w:tcW w:w="4404" w:type="dxa"/>
            <w:tcBorders>
              <w:left w:val="single" w:sz="4" w:space="0" w:color="959595"/>
              <w:bottom w:val="single" w:sz="4" w:space="0" w:color="B2B2B2"/>
              <w:right w:val="single" w:sz="4" w:space="0" w:color="959595"/>
            </w:tcBorders>
            <w:vAlign w:val="center"/>
          </w:tcPr>
          <w:p w14:paraId="251F077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Liefer- und Ladebereiche definiert?</w:t>
            </w:r>
          </w:p>
        </w:tc>
        <w:tc>
          <w:tcPr>
            <w:tcW w:w="1418" w:type="dxa"/>
            <w:tcBorders>
              <w:bottom w:val="single" w:sz="4" w:space="0" w:color="B2B2B2"/>
              <w:right w:val="single" w:sz="4" w:space="0" w:color="959595"/>
            </w:tcBorders>
            <w:vAlign w:val="center"/>
          </w:tcPr>
          <w:p w14:paraId="326D085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BE6A5D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212889F"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44A32A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11.7</w:t>
            </w:r>
          </w:p>
        </w:tc>
        <w:tc>
          <w:tcPr>
            <w:tcW w:w="4404" w:type="dxa"/>
            <w:tcBorders>
              <w:left w:val="single" w:sz="4" w:space="0" w:color="959595"/>
              <w:bottom w:val="single" w:sz="4" w:space="0" w:color="B2B2B2"/>
              <w:right w:val="single" w:sz="4" w:space="0" w:color="959595"/>
            </w:tcBorders>
            <w:vAlign w:val="center"/>
          </w:tcPr>
          <w:p w14:paraId="7D8683E3"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die Standortwahl und Schutz der Ausrüstung definiert?</w:t>
            </w:r>
          </w:p>
        </w:tc>
        <w:tc>
          <w:tcPr>
            <w:tcW w:w="1418" w:type="dxa"/>
            <w:tcBorders>
              <w:bottom w:val="single" w:sz="4" w:space="0" w:color="B2B2B2"/>
              <w:right w:val="single" w:sz="4" w:space="0" w:color="959595"/>
            </w:tcBorders>
            <w:vAlign w:val="center"/>
          </w:tcPr>
          <w:p w14:paraId="2C7E9D6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068DDD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94540A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C10129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lastRenderedPageBreak/>
              <w:t>11.8</w:t>
            </w:r>
          </w:p>
        </w:tc>
        <w:tc>
          <w:tcPr>
            <w:tcW w:w="4404" w:type="dxa"/>
            <w:tcBorders>
              <w:left w:val="single" w:sz="4" w:space="0" w:color="959595"/>
              <w:bottom w:val="single" w:sz="4" w:space="0" w:color="B2B2B2"/>
              <w:right w:val="single" w:sz="4" w:space="0" w:color="959595"/>
            </w:tcBorders>
            <w:vAlign w:val="center"/>
          </w:tcPr>
          <w:p w14:paraId="4FA68BC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Hilfsversorgungseinrichtungen definiert?</w:t>
            </w:r>
          </w:p>
        </w:tc>
        <w:tc>
          <w:tcPr>
            <w:tcW w:w="1418" w:type="dxa"/>
            <w:tcBorders>
              <w:bottom w:val="single" w:sz="4" w:space="0" w:color="B2B2B2"/>
              <w:right w:val="single" w:sz="4" w:space="0" w:color="959595"/>
            </w:tcBorders>
            <w:vAlign w:val="center"/>
          </w:tcPr>
          <w:p w14:paraId="434DA92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55F6F8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F925DEE" w14:textId="77777777" w:rsidTr="00CD3517">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40CE9851"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11.9</w:t>
            </w:r>
          </w:p>
        </w:tc>
        <w:tc>
          <w:tcPr>
            <w:tcW w:w="4404" w:type="dxa"/>
            <w:tcBorders>
              <w:top w:val="single" w:sz="4" w:space="0" w:color="B2B2B2"/>
              <w:left w:val="single" w:sz="4" w:space="0" w:color="959595"/>
              <w:bottom w:val="single" w:sz="4" w:space="0" w:color="B2B2B2"/>
              <w:right w:val="single" w:sz="4" w:space="0" w:color="959595"/>
            </w:tcBorders>
            <w:vAlign w:val="center"/>
          </w:tcPr>
          <w:p w14:paraId="50B63E1B"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Verkabelungssicherheit definiert?</w:t>
            </w:r>
          </w:p>
        </w:tc>
        <w:tc>
          <w:tcPr>
            <w:tcW w:w="1418" w:type="dxa"/>
            <w:tcBorders>
              <w:top w:val="single" w:sz="4" w:space="0" w:color="B2B2B2"/>
              <w:bottom w:val="single" w:sz="4" w:space="0" w:color="B2B2B2"/>
              <w:right w:val="single" w:sz="4" w:space="0" w:color="959595"/>
            </w:tcBorders>
            <w:vAlign w:val="center"/>
          </w:tcPr>
          <w:p w14:paraId="7A79741C"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top w:val="single" w:sz="4" w:space="0" w:color="B2B2B2"/>
              <w:bottom w:val="single" w:sz="4" w:space="0" w:color="B2B2B2"/>
              <w:right w:val="single" w:sz="4" w:space="0" w:color="B2B2B2"/>
            </w:tcBorders>
            <w:vAlign w:val="center"/>
          </w:tcPr>
          <w:p w14:paraId="2068625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16FD33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D2A4CA1"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11.10</w:t>
            </w:r>
          </w:p>
        </w:tc>
        <w:tc>
          <w:tcPr>
            <w:tcW w:w="4404" w:type="dxa"/>
            <w:tcBorders>
              <w:left w:val="single" w:sz="4" w:space="0" w:color="959595"/>
              <w:bottom w:val="single" w:sz="4" w:space="0" w:color="B2B2B2"/>
              <w:right w:val="single" w:sz="4" w:space="0" w:color="959595"/>
            </w:tcBorders>
            <w:vAlign w:val="center"/>
          </w:tcPr>
          <w:p w14:paraId="2ACA75C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Gerätewartung definiert?</w:t>
            </w:r>
          </w:p>
        </w:tc>
        <w:tc>
          <w:tcPr>
            <w:tcW w:w="1418" w:type="dxa"/>
            <w:tcBorders>
              <w:bottom w:val="single" w:sz="4" w:space="0" w:color="B2B2B2"/>
              <w:right w:val="single" w:sz="4" w:space="0" w:color="959595"/>
            </w:tcBorders>
            <w:vAlign w:val="center"/>
          </w:tcPr>
          <w:p w14:paraId="34165E51"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92D1447"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8009AF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A07B72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11.11</w:t>
            </w:r>
          </w:p>
        </w:tc>
        <w:tc>
          <w:tcPr>
            <w:tcW w:w="4404" w:type="dxa"/>
            <w:tcBorders>
              <w:left w:val="single" w:sz="4" w:space="0" w:color="959595"/>
              <w:bottom w:val="single" w:sz="4" w:space="0" w:color="B2B2B2"/>
              <w:right w:val="single" w:sz="4" w:space="0" w:color="959595"/>
            </w:tcBorders>
            <w:vAlign w:val="center"/>
          </w:tcPr>
          <w:p w14:paraId="05096361"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das Entfernen von Assets definiert?</w:t>
            </w:r>
          </w:p>
        </w:tc>
        <w:tc>
          <w:tcPr>
            <w:tcW w:w="1418" w:type="dxa"/>
            <w:tcBorders>
              <w:bottom w:val="single" w:sz="4" w:space="0" w:color="B2B2B2"/>
              <w:right w:val="single" w:sz="4" w:space="0" w:color="959595"/>
            </w:tcBorders>
            <w:vAlign w:val="center"/>
          </w:tcPr>
          <w:p w14:paraId="5436336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E5F45A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8DF9A9D"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A46F55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11.12</w:t>
            </w:r>
          </w:p>
        </w:tc>
        <w:tc>
          <w:tcPr>
            <w:tcW w:w="4404" w:type="dxa"/>
            <w:tcBorders>
              <w:left w:val="single" w:sz="4" w:space="0" w:color="959595"/>
              <w:bottom w:val="single" w:sz="4" w:space="0" w:color="B2B2B2"/>
              <w:right w:val="single" w:sz="4" w:space="0" w:color="959595"/>
            </w:tcBorders>
            <w:vAlign w:val="center"/>
          </w:tcPr>
          <w:p w14:paraId="0F3FCAA1"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Sicherheit von Ausrüstung und Assets definiert, die nicht vor Ort sind?</w:t>
            </w:r>
          </w:p>
        </w:tc>
        <w:tc>
          <w:tcPr>
            <w:tcW w:w="1418" w:type="dxa"/>
            <w:tcBorders>
              <w:bottom w:val="single" w:sz="4" w:space="0" w:color="B2B2B2"/>
              <w:right w:val="single" w:sz="4" w:space="0" w:color="959595"/>
            </w:tcBorders>
            <w:vAlign w:val="center"/>
          </w:tcPr>
          <w:p w14:paraId="1D4D2DE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4E5A45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4CFDFF8"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53B6B8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11.13</w:t>
            </w:r>
          </w:p>
        </w:tc>
        <w:tc>
          <w:tcPr>
            <w:tcW w:w="4404" w:type="dxa"/>
            <w:tcBorders>
              <w:left w:val="single" w:sz="4" w:space="0" w:color="959595"/>
              <w:bottom w:val="single" w:sz="4" w:space="0" w:color="B2B2B2"/>
              <w:right w:val="single" w:sz="4" w:space="0" w:color="959595"/>
            </w:tcBorders>
            <w:vAlign w:val="center"/>
          </w:tcPr>
          <w:p w14:paraId="3398E28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Sichere Entsorgung oder Wiederverwendung von Ausrüstung?</w:t>
            </w:r>
          </w:p>
        </w:tc>
        <w:tc>
          <w:tcPr>
            <w:tcW w:w="1418" w:type="dxa"/>
            <w:tcBorders>
              <w:bottom w:val="single" w:sz="4" w:space="0" w:color="B2B2B2"/>
              <w:right w:val="single" w:sz="4" w:space="0" w:color="959595"/>
            </w:tcBorders>
            <w:vAlign w:val="center"/>
          </w:tcPr>
          <w:p w14:paraId="0B3614C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4C7ECB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5B0E4A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5D02A9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11.14</w:t>
            </w:r>
          </w:p>
        </w:tc>
        <w:tc>
          <w:tcPr>
            <w:tcW w:w="4404" w:type="dxa"/>
            <w:tcBorders>
              <w:left w:val="single" w:sz="4" w:space="0" w:color="959595"/>
              <w:bottom w:val="single" w:sz="4" w:space="0" w:color="B2B2B2"/>
              <w:right w:val="single" w:sz="4" w:space="0" w:color="959595"/>
            </w:tcBorders>
            <w:vAlign w:val="center"/>
          </w:tcPr>
          <w:p w14:paraId="7DFF1302"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unbeaufsichtigte Benutzerausrüstung definiert?</w:t>
            </w:r>
          </w:p>
        </w:tc>
        <w:tc>
          <w:tcPr>
            <w:tcW w:w="1418" w:type="dxa"/>
            <w:tcBorders>
              <w:bottom w:val="single" w:sz="4" w:space="0" w:color="B2B2B2"/>
              <w:right w:val="single" w:sz="4" w:space="0" w:color="959595"/>
            </w:tcBorders>
            <w:vAlign w:val="center"/>
          </w:tcPr>
          <w:p w14:paraId="3D89355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3D0A0A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461B777"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41231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11.15</w:t>
            </w:r>
          </w:p>
        </w:tc>
        <w:tc>
          <w:tcPr>
            <w:tcW w:w="4404" w:type="dxa"/>
            <w:tcBorders>
              <w:left w:val="single" w:sz="4" w:space="0" w:color="959595"/>
              <w:bottom w:val="single" w:sz="4" w:space="0" w:color="B2B2B2"/>
              <w:right w:val="single" w:sz="4" w:space="0" w:color="959595"/>
            </w:tcBorders>
            <w:vAlign w:val="center"/>
          </w:tcPr>
          <w:p w14:paraId="53EC7203"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Clear Desk- und Clear-Screen-Richtlinien definiert?</w:t>
            </w:r>
          </w:p>
        </w:tc>
        <w:tc>
          <w:tcPr>
            <w:tcW w:w="1418" w:type="dxa"/>
            <w:tcBorders>
              <w:bottom w:val="single" w:sz="4" w:space="0" w:color="B2B2B2"/>
              <w:right w:val="single" w:sz="4" w:space="0" w:color="959595"/>
            </w:tcBorders>
            <w:vAlign w:val="center"/>
          </w:tcPr>
          <w:p w14:paraId="30DEC79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D9ABD6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572537FB" w14:textId="77777777" w:rsidTr="00CD3517">
        <w:tblPrEx>
          <w:tblBorders>
            <w:top w:val="none" w:sz="0" w:space="0" w:color="auto"/>
          </w:tblBorders>
        </w:tblPrEx>
        <w:trPr>
          <w:trHeight w:val="356"/>
        </w:trPr>
        <w:tc>
          <w:tcPr>
            <w:tcW w:w="6345" w:type="dxa"/>
            <w:gridSpan w:val="2"/>
            <w:tcBorders>
              <w:bottom w:val="single" w:sz="4" w:space="0" w:color="B2B2B2"/>
            </w:tcBorders>
            <w:shd w:val="clear" w:color="auto" w:fill="6D6D6D"/>
            <w:vAlign w:val="center"/>
          </w:tcPr>
          <w:p w14:paraId="13C84B57"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12. Betriebssicherheit</w:t>
            </w:r>
          </w:p>
        </w:tc>
        <w:tc>
          <w:tcPr>
            <w:tcW w:w="1418" w:type="dxa"/>
            <w:tcBorders>
              <w:bottom w:val="single" w:sz="4" w:space="0" w:color="B2B2B2"/>
            </w:tcBorders>
            <w:shd w:val="clear" w:color="auto" w:fill="6D6D6D"/>
            <w:vAlign w:val="center"/>
          </w:tcPr>
          <w:p w14:paraId="05FF0CCB"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249A8677"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51CCF7F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9E16D3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w:t>
            </w:r>
          </w:p>
        </w:tc>
        <w:tc>
          <w:tcPr>
            <w:tcW w:w="4404" w:type="dxa"/>
            <w:tcBorders>
              <w:left w:val="single" w:sz="4" w:space="0" w:color="959595"/>
              <w:bottom w:val="single" w:sz="4" w:space="0" w:color="B2B2B2"/>
              <w:right w:val="single" w:sz="4" w:space="0" w:color="959595"/>
            </w:tcBorders>
            <w:vAlign w:val="center"/>
          </w:tcPr>
          <w:p w14:paraId="68282A2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dokumentierte Betriebsabläufe definiert?</w:t>
            </w:r>
          </w:p>
        </w:tc>
        <w:tc>
          <w:tcPr>
            <w:tcW w:w="1418" w:type="dxa"/>
            <w:tcBorders>
              <w:bottom w:val="single" w:sz="4" w:space="0" w:color="B2B2B2"/>
              <w:right w:val="single" w:sz="4" w:space="0" w:color="959595"/>
            </w:tcBorders>
            <w:vAlign w:val="center"/>
          </w:tcPr>
          <w:p w14:paraId="67E50895"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588718B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6B5732D"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F52328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12.2</w:t>
            </w:r>
          </w:p>
        </w:tc>
        <w:tc>
          <w:tcPr>
            <w:tcW w:w="4404" w:type="dxa"/>
            <w:tcBorders>
              <w:left w:val="single" w:sz="4" w:space="0" w:color="959595"/>
              <w:bottom w:val="single" w:sz="4" w:space="0" w:color="B2B2B2"/>
              <w:right w:val="single" w:sz="4" w:space="0" w:color="959595"/>
            </w:tcBorders>
            <w:vAlign w:val="center"/>
          </w:tcPr>
          <w:p w14:paraId="4F6A00F2"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das Changemanagement definiert?</w:t>
            </w:r>
          </w:p>
        </w:tc>
        <w:tc>
          <w:tcPr>
            <w:tcW w:w="1418" w:type="dxa"/>
            <w:tcBorders>
              <w:bottom w:val="single" w:sz="4" w:space="0" w:color="B2B2B2"/>
              <w:right w:val="single" w:sz="4" w:space="0" w:color="959595"/>
            </w:tcBorders>
            <w:vAlign w:val="center"/>
          </w:tcPr>
          <w:p w14:paraId="30B326D2"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3E5172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2B8E8E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1080E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12.3</w:t>
            </w:r>
          </w:p>
        </w:tc>
        <w:tc>
          <w:tcPr>
            <w:tcW w:w="4404" w:type="dxa"/>
            <w:tcBorders>
              <w:left w:val="single" w:sz="4" w:space="0" w:color="959595"/>
              <w:bottom w:val="single" w:sz="4" w:space="0" w:color="B2B2B2"/>
              <w:right w:val="single" w:sz="4" w:space="0" w:color="959595"/>
            </w:tcBorders>
            <w:vAlign w:val="center"/>
          </w:tcPr>
          <w:p w14:paraId="462E0BE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das Kapazitätsmanagement definiert?</w:t>
            </w:r>
          </w:p>
        </w:tc>
        <w:tc>
          <w:tcPr>
            <w:tcW w:w="1418" w:type="dxa"/>
            <w:tcBorders>
              <w:bottom w:val="single" w:sz="4" w:space="0" w:color="B2B2B2"/>
              <w:right w:val="single" w:sz="4" w:space="0" w:color="959595"/>
            </w:tcBorders>
            <w:vAlign w:val="center"/>
          </w:tcPr>
          <w:p w14:paraId="6F8BDC5B"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39192C8"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25526F1"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ACCF05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12.4</w:t>
            </w:r>
          </w:p>
        </w:tc>
        <w:tc>
          <w:tcPr>
            <w:tcW w:w="4404" w:type="dxa"/>
            <w:tcBorders>
              <w:left w:val="single" w:sz="4" w:space="0" w:color="959595"/>
              <w:bottom w:val="single" w:sz="4" w:space="0" w:color="B2B2B2"/>
              <w:right w:val="single" w:sz="4" w:space="0" w:color="959595"/>
            </w:tcBorders>
            <w:vAlign w:val="center"/>
          </w:tcPr>
          <w:p w14:paraId="532D197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die Trennung von Entwicklungs-, Test- und Betriebsumgebungen definiert?</w:t>
            </w:r>
          </w:p>
        </w:tc>
        <w:tc>
          <w:tcPr>
            <w:tcW w:w="1418" w:type="dxa"/>
            <w:tcBorders>
              <w:bottom w:val="single" w:sz="4" w:space="0" w:color="B2B2B2"/>
              <w:right w:val="single" w:sz="4" w:space="0" w:color="959595"/>
            </w:tcBorders>
            <w:vAlign w:val="center"/>
          </w:tcPr>
          <w:p w14:paraId="0435C3D2"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DA5F28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CF6A84D"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7C3AA7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12.5</w:t>
            </w:r>
          </w:p>
        </w:tc>
        <w:tc>
          <w:tcPr>
            <w:tcW w:w="4404" w:type="dxa"/>
            <w:tcBorders>
              <w:left w:val="single" w:sz="4" w:space="0" w:color="959595"/>
              <w:bottom w:val="single" w:sz="4" w:space="0" w:color="B2B2B2"/>
              <w:right w:val="single" w:sz="4" w:space="0" w:color="959595"/>
            </w:tcBorders>
            <w:vAlign w:val="center"/>
          </w:tcPr>
          <w:p w14:paraId="48706D6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Malware-Kontrolle definiert?</w:t>
            </w:r>
          </w:p>
        </w:tc>
        <w:tc>
          <w:tcPr>
            <w:tcW w:w="1418" w:type="dxa"/>
            <w:tcBorders>
              <w:bottom w:val="single" w:sz="4" w:space="0" w:color="B2B2B2"/>
              <w:right w:val="single" w:sz="4" w:space="0" w:color="959595"/>
            </w:tcBorders>
            <w:vAlign w:val="center"/>
          </w:tcPr>
          <w:p w14:paraId="1C22F4A6"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410361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0AC5B74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DA37D6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12.6</w:t>
            </w:r>
          </w:p>
        </w:tc>
        <w:tc>
          <w:tcPr>
            <w:tcW w:w="4404" w:type="dxa"/>
            <w:tcBorders>
              <w:left w:val="single" w:sz="4" w:space="0" w:color="959595"/>
              <w:bottom w:val="single" w:sz="4" w:space="0" w:color="B2B2B2"/>
              <w:right w:val="single" w:sz="4" w:space="0" w:color="959595"/>
            </w:tcBorders>
            <w:vAlign w:val="center"/>
          </w:tcPr>
          <w:p w14:paraId="240F5DD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Sicherung von Systemen definiert?</w:t>
            </w:r>
          </w:p>
        </w:tc>
        <w:tc>
          <w:tcPr>
            <w:tcW w:w="1418" w:type="dxa"/>
            <w:tcBorders>
              <w:bottom w:val="single" w:sz="4" w:space="0" w:color="B2B2B2"/>
              <w:right w:val="single" w:sz="4" w:space="0" w:color="959595"/>
            </w:tcBorders>
            <w:vAlign w:val="center"/>
          </w:tcPr>
          <w:p w14:paraId="7C8FF77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A167650"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0086FD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E15CF73"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12.7</w:t>
            </w:r>
          </w:p>
        </w:tc>
        <w:tc>
          <w:tcPr>
            <w:tcW w:w="4404" w:type="dxa"/>
            <w:tcBorders>
              <w:left w:val="single" w:sz="4" w:space="0" w:color="959595"/>
              <w:bottom w:val="single" w:sz="4" w:space="0" w:color="B2B2B2"/>
              <w:right w:val="single" w:sz="4" w:space="0" w:color="959595"/>
            </w:tcBorders>
            <w:vAlign w:val="center"/>
          </w:tcPr>
          <w:p w14:paraId="05C45DC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Sicherung von Informationen definiert?</w:t>
            </w:r>
          </w:p>
        </w:tc>
        <w:tc>
          <w:tcPr>
            <w:tcW w:w="1418" w:type="dxa"/>
            <w:tcBorders>
              <w:bottom w:val="single" w:sz="4" w:space="0" w:color="B2B2B2"/>
              <w:right w:val="single" w:sz="4" w:space="0" w:color="959595"/>
            </w:tcBorders>
            <w:vAlign w:val="center"/>
          </w:tcPr>
          <w:p w14:paraId="594D429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400DC19"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304E2C7"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EB867BF"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12.8</w:t>
            </w:r>
          </w:p>
        </w:tc>
        <w:tc>
          <w:tcPr>
            <w:tcW w:w="4404" w:type="dxa"/>
            <w:tcBorders>
              <w:left w:val="single" w:sz="4" w:space="0" w:color="959595"/>
              <w:bottom w:val="single" w:sz="4" w:space="0" w:color="B2B2B2"/>
              <w:right w:val="single" w:sz="4" w:space="0" w:color="959595"/>
            </w:tcBorders>
            <w:vAlign w:val="center"/>
          </w:tcPr>
          <w:p w14:paraId="1370EAE6"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Ereignisprotokollierung definiert?</w:t>
            </w:r>
          </w:p>
        </w:tc>
        <w:tc>
          <w:tcPr>
            <w:tcW w:w="1418" w:type="dxa"/>
            <w:tcBorders>
              <w:bottom w:val="single" w:sz="4" w:space="0" w:color="B2B2B2"/>
              <w:right w:val="single" w:sz="4" w:space="0" w:color="959595"/>
            </w:tcBorders>
            <w:vAlign w:val="center"/>
          </w:tcPr>
          <w:p w14:paraId="6DF02B3B"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1B760A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F1120E8"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7CD7E4"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12.9</w:t>
            </w:r>
          </w:p>
        </w:tc>
        <w:tc>
          <w:tcPr>
            <w:tcW w:w="4404" w:type="dxa"/>
            <w:tcBorders>
              <w:left w:val="single" w:sz="4" w:space="0" w:color="959595"/>
              <w:bottom w:val="single" w:sz="4" w:space="0" w:color="B2B2B2"/>
              <w:right w:val="single" w:sz="4" w:space="0" w:color="959595"/>
            </w:tcBorders>
            <w:vAlign w:val="center"/>
          </w:tcPr>
          <w:p w14:paraId="4973195F" w14:textId="77777777" w:rsidR="00382669" w:rsidRPr="00CD3517" w:rsidRDefault="00382669" w:rsidP="00201789">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zum Schutz von Protokollinformationen definiert?</w:t>
            </w:r>
          </w:p>
        </w:tc>
        <w:tc>
          <w:tcPr>
            <w:tcW w:w="1418" w:type="dxa"/>
            <w:tcBorders>
              <w:bottom w:val="single" w:sz="4" w:space="0" w:color="B2B2B2"/>
              <w:right w:val="single" w:sz="4" w:space="0" w:color="959595"/>
            </w:tcBorders>
            <w:vAlign w:val="center"/>
          </w:tcPr>
          <w:p w14:paraId="5FA13FA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813EA5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B218FF2"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F284B50"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12.10</w:t>
            </w:r>
          </w:p>
        </w:tc>
        <w:tc>
          <w:tcPr>
            <w:tcW w:w="4404" w:type="dxa"/>
            <w:tcBorders>
              <w:left w:val="single" w:sz="4" w:space="0" w:color="959595"/>
              <w:bottom w:val="single" w:sz="4" w:space="0" w:color="B2B2B2"/>
              <w:right w:val="single" w:sz="4" w:space="0" w:color="959595"/>
            </w:tcBorders>
            <w:vAlign w:val="center"/>
          </w:tcPr>
          <w:p w14:paraId="17DDE62D"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Administratoren- und Bedienerprotokoll definiert?</w:t>
            </w:r>
          </w:p>
        </w:tc>
        <w:tc>
          <w:tcPr>
            <w:tcW w:w="1418" w:type="dxa"/>
            <w:tcBorders>
              <w:bottom w:val="single" w:sz="4" w:space="0" w:color="B2B2B2"/>
              <w:right w:val="single" w:sz="4" w:space="0" w:color="959595"/>
            </w:tcBorders>
            <w:vAlign w:val="center"/>
          </w:tcPr>
          <w:p w14:paraId="36D402F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E82CDE4"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445CD0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19C3B50"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lastRenderedPageBreak/>
              <w:t>12.11</w:t>
            </w:r>
          </w:p>
        </w:tc>
        <w:tc>
          <w:tcPr>
            <w:tcW w:w="4404" w:type="dxa"/>
            <w:tcBorders>
              <w:left w:val="single" w:sz="4" w:space="0" w:color="959595"/>
              <w:bottom w:val="single" w:sz="4" w:space="0" w:color="B2B2B2"/>
              <w:right w:val="single" w:sz="4" w:space="0" w:color="959595"/>
            </w:tcBorders>
            <w:vAlign w:val="center"/>
          </w:tcPr>
          <w:p w14:paraId="719C4466"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Uhrsynchronisierung definiert?</w:t>
            </w:r>
          </w:p>
        </w:tc>
        <w:tc>
          <w:tcPr>
            <w:tcW w:w="1418" w:type="dxa"/>
            <w:tcBorders>
              <w:bottom w:val="single" w:sz="4" w:space="0" w:color="B2B2B2"/>
              <w:right w:val="single" w:sz="4" w:space="0" w:color="959595"/>
            </w:tcBorders>
            <w:vAlign w:val="center"/>
          </w:tcPr>
          <w:p w14:paraId="12F9032E"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75FBB46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B5AAEBF" w14:textId="77777777" w:rsidTr="00CD3517">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14D87DE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12.12</w:t>
            </w:r>
          </w:p>
        </w:tc>
        <w:tc>
          <w:tcPr>
            <w:tcW w:w="4404" w:type="dxa"/>
            <w:tcBorders>
              <w:top w:val="single" w:sz="4" w:space="0" w:color="B2B2B2"/>
              <w:left w:val="single" w:sz="4" w:space="0" w:color="959595"/>
              <w:bottom w:val="single" w:sz="4" w:space="0" w:color="B2B2B2"/>
              <w:right w:val="single" w:sz="4" w:space="0" w:color="959595"/>
            </w:tcBorders>
            <w:vAlign w:val="center"/>
          </w:tcPr>
          <w:p w14:paraId="506315BB"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Installation von Software in betrieblichen Systemen definiert?</w:t>
            </w:r>
          </w:p>
        </w:tc>
        <w:tc>
          <w:tcPr>
            <w:tcW w:w="1418" w:type="dxa"/>
            <w:tcBorders>
              <w:top w:val="single" w:sz="4" w:space="0" w:color="B2B2B2"/>
              <w:bottom w:val="single" w:sz="4" w:space="0" w:color="B2B2B2"/>
              <w:right w:val="single" w:sz="4" w:space="0" w:color="959595"/>
            </w:tcBorders>
            <w:vAlign w:val="center"/>
          </w:tcPr>
          <w:p w14:paraId="044588B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top w:val="single" w:sz="4" w:space="0" w:color="B2B2B2"/>
              <w:bottom w:val="single" w:sz="4" w:space="0" w:color="B2B2B2"/>
              <w:right w:val="single" w:sz="4" w:space="0" w:color="B2B2B2"/>
            </w:tcBorders>
            <w:vAlign w:val="center"/>
          </w:tcPr>
          <w:p w14:paraId="7A9AAFE4"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C371514"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EEA50A"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12.13</w:t>
            </w:r>
          </w:p>
        </w:tc>
        <w:tc>
          <w:tcPr>
            <w:tcW w:w="4404" w:type="dxa"/>
            <w:tcBorders>
              <w:left w:val="single" w:sz="4" w:space="0" w:color="959595"/>
              <w:bottom w:val="single" w:sz="4" w:space="0" w:color="B2B2B2"/>
              <w:right w:val="single" w:sz="4" w:space="0" w:color="959595"/>
            </w:tcBorders>
            <w:vAlign w:val="center"/>
          </w:tcPr>
          <w:p w14:paraId="5E3E275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Verwaltung technischer Schwachstellen definiert?</w:t>
            </w:r>
          </w:p>
        </w:tc>
        <w:tc>
          <w:tcPr>
            <w:tcW w:w="1418" w:type="dxa"/>
            <w:tcBorders>
              <w:bottom w:val="single" w:sz="4" w:space="0" w:color="B2B2B2"/>
              <w:right w:val="single" w:sz="4" w:space="0" w:color="959595"/>
            </w:tcBorders>
            <w:vAlign w:val="center"/>
          </w:tcPr>
          <w:p w14:paraId="1177B249"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7FF679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A548AF9"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3083B2"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12.14</w:t>
            </w:r>
          </w:p>
        </w:tc>
        <w:tc>
          <w:tcPr>
            <w:tcW w:w="4404" w:type="dxa"/>
            <w:tcBorders>
              <w:left w:val="single" w:sz="4" w:space="0" w:color="959595"/>
              <w:bottom w:val="single" w:sz="4" w:space="0" w:color="B2B2B2"/>
              <w:right w:val="single" w:sz="4" w:space="0" w:color="959595"/>
            </w:tcBorders>
            <w:vAlign w:val="center"/>
          </w:tcPr>
          <w:p w14:paraId="08391EE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Einschränkung von Softwareinstallationen definiert?</w:t>
            </w:r>
          </w:p>
        </w:tc>
        <w:tc>
          <w:tcPr>
            <w:tcW w:w="1418" w:type="dxa"/>
            <w:tcBorders>
              <w:bottom w:val="single" w:sz="4" w:space="0" w:color="B2B2B2"/>
              <w:right w:val="single" w:sz="4" w:space="0" w:color="959595"/>
            </w:tcBorders>
            <w:vAlign w:val="center"/>
          </w:tcPr>
          <w:p w14:paraId="12644D15"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CEDD015"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A9938B5"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64480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12.15</w:t>
            </w:r>
          </w:p>
        </w:tc>
        <w:tc>
          <w:tcPr>
            <w:tcW w:w="4404" w:type="dxa"/>
            <w:tcBorders>
              <w:left w:val="single" w:sz="4" w:space="0" w:color="959595"/>
              <w:bottom w:val="single" w:sz="4" w:space="0" w:color="B2B2B2"/>
              <w:right w:val="single" w:sz="4" w:space="0" w:color="959595"/>
            </w:tcBorders>
            <w:vAlign w:val="center"/>
          </w:tcPr>
          <w:p w14:paraId="1A2BF8A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Kontrolle von Informationssystem-Audits definiert?</w:t>
            </w:r>
          </w:p>
        </w:tc>
        <w:tc>
          <w:tcPr>
            <w:tcW w:w="1418" w:type="dxa"/>
            <w:tcBorders>
              <w:bottom w:val="single" w:sz="4" w:space="0" w:color="B2B2B2"/>
              <w:right w:val="single" w:sz="4" w:space="0" w:color="959595"/>
            </w:tcBorders>
            <w:vAlign w:val="center"/>
          </w:tcPr>
          <w:p w14:paraId="23EEFCC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2643D87"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61821FA2"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632181B2" w14:textId="77777777" w:rsidR="00382669" w:rsidRPr="00CD3517" w:rsidRDefault="0020178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13. Kommunikationssicherheit</w:t>
            </w:r>
          </w:p>
        </w:tc>
        <w:tc>
          <w:tcPr>
            <w:tcW w:w="1418" w:type="dxa"/>
            <w:tcBorders>
              <w:bottom w:val="single" w:sz="4" w:space="0" w:color="B2B2B2"/>
            </w:tcBorders>
            <w:shd w:val="clear" w:color="auto" w:fill="6D6D6D"/>
            <w:vAlign w:val="center"/>
          </w:tcPr>
          <w:p w14:paraId="177972F1"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293B42E5"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0CB74C27"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047EE3"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13.1</w:t>
            </w:r>
          </w:p>
        </w:tc>
        <w:tc>
          <w:tcPr>
            <w:tcW w:w="4404" w:type="dxa"/>
            <w:tcBorders>
              <w:left w:val="single" w:sz="4" w:space="0" w:color="959595"/>
              <w:bottom w:val="single" w:sz="4" w:space="0" w:color="B2B2B2"/>
              <w:right w:val="single" w:sz="4" w:space="0" w:color="959595"/>
            </w:tcBorders>
            <w:vAlign w:val="center"/>
          </w:tcPr>
          <w:p w14:paraId="3F84C007"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Netzwerksteuerung definiert?</w:t>
            </w:r>
          </w:p>
        </w:tc>
        <w:tc>
          <w:tcPr>
            <w:tcW w:w="1418" w:type="dxa"/>
            <w:tcBorders>
              <w:bottom w:val="single" w:sz="4" w:space="0" w:color="B2B2B2"/>
              <w:right w:val="single" w:sz="4" w:space="0" w:color="959595"/>
            </w:tcBorders>
            <w:vAlign w:val="center"/>
          </w:tcPr>
          <w:p w14:paraId="62C7A62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03E2FAA"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27A0AA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11AE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13.2</w:t>
            </w:r>
          </w:p>
        </w:tc>
        <w:tc>
          <w:tcPr>
            <w:tcW w:w="4404" w:type="dxa"/>
            <w:tcBorders>
              <w:left w:val="single" w:sz="4" w:space="0" w:color="959595"/>
              <w:bottom w:val="single" w:sz="4" w:space="0" w:color="B2B2B2"/>
              <w:right w:val="single" w:sz="4" w:space="0" w:color="959595"/>
            </w:tcBorders>
            <w:vAlign w:val="center"/>
          </w:tcPr>
          <w:p w14:paraId="32A20C9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Sicherheit von Netzwerkdiensten definieren?</w:t>
            </w:r>
          </w:p>
        </w:tc>
        <w:tc>
          <w:tcPr>
            <w:tcW w:w="1418" w:type="dxa"/>
            <w:tcBorders>
              <w:bottom w:val="single" w:sz="4" w:space="0" w:color="B2B2B2"/>
              <w:right w:val="single" w:sz="4" w:space="0" w:color="959595"/>
            </w:tcBorders>
            <w:vAlign w:val="center"/>
          </w:tcPr>
          <w:p w14:paraId="0DCA2D0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02DA75B"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54904950"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866A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13.3</w:t>
            </w:r>
          </w:p>
        </w:tc>
        <w:tc>
          <w:tcPr>
            <w:tcW w:w="4404" w:type="dxa"/>
            <w:tcBorders>
              <w:left w:val="single" w:sz="4" w:space="0" w:color="959595"/>
              <w:bottom w:val="single" w:sz="4" w:space="0" w:color="B2B2B2"/>
              <w:right w:val="single" w:sz="4" w:space="0" w:color="959595"/>
            </w:tcBorders>
            <w:vAlign w:val="center"/>
          </w:tcPr>
          <w:p w14:paraId="4A875D1A"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Trennung von Netzwerken definieren?</w:t>
            </w:r>
          </w:p>
        </w:tc>
        <w:tc>
          <w:tcPr>
            <w:tcW w:w="1418" w:type="dxa"/>
            <w:tcBorders>
              <w:bottom w:val="single" w:sz="4" w:space="0" w:color="B2B2B2"/>
              <w:right w:val="single" w:sz="4" w:space="0" w:color="959595"/>
            </w:tcBorders>
            <w:vAlign w:val="center"/>
          </w:tcPr>
          <w:p w14:paraId="460B841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2D7316F"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2030EB5"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5961A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13.4</w:t>
            </w:r>
          </w:p>
        </w:tc>
        <w:tc>
          <w:tcPr>
            <w:tcW w:w="4404" w:type="dxa"/>
            <w:tcBorders>
              <w:left w:val="single" w:sz="4" w:space="0" w:color="959595"/>
              <w:bottom w:val="single" w:sz="4" w:space="0" w:color="B2B2B2"/>
              <w:right w:val="single" w:sz="4" w:space="0" w:color="959595"/>
            </w:tcBorders>
            <w:vAlign w:val="center"/>
          </w:tcPr>
          <w:p w14:paraId="0604D4A3"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Richtlinien und Vorgehensweisen bei Informationsübertragungen definiert?</w:t>
            </w:r>
          </w:p>
        </w:tc>
        <w:tc>
          <w:tcPr>
            <w:tcW w:w="1418" w:type="dxa"/>
            <w:tcBorders>
              <w:bottom w:val="single" w:sz="4" w:space="0" w:color="B2B2B2"/>
              <w:right w:val="single" w:sz="4" w:space="0" w:color="959595"/>
            </w:tcBorders>
            <w:vAlign w:val="center"/>
          </w:tcPr>
          <w:p w14:paraId="025E19D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F119EB9"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2DC4BFD"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A57E496"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13.5</w:t>
            </w:r>
          </w:p>
        </w:tc>
        <w:tc>
          <w:tcPr>
            <w:tcW w:w="4404" w:type="dxa"/>
            <w:tcBorders>
              <w:left w:val="single" w:sz="4" w:space="0" w:color="959595"/>
              <w:bottom w:val="single" w:sz="4" w:space="0" w:color="B2B2B2"/>
              <w:right w:val="single" w:sz="4" w:space="0" w:color="959595"/>
            </w:tcBorders>
            <w:vAlign w:val="center"/>
          </w:tcPr>
          <w:p w14:paraId="38E9162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Vereinbarungen zur Informationsübertragung definiert?</w:t>
            </w:r>
          </w:p>
        </w:tc>
        <w:tc>
          <w:tcPr>
            <w:tcW w:w="1418" w:type="dxa"/>
            <w:tcBorders>
              <w:bottom w:val="single" w:sz="4" w:space="0" w:color="B2B2B2"/>
              <w:right w:val="single" w:sz="4" w:space="0" w:color="959595"/>
            </w:tcBorders>
            <w:vAlign w:val="center"/>
          </w:tcPr>
          <w:p w14:paraId="610295F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B40752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313B903"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5C006D"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13.6</w:t>
            </w:r>
          </w:p>
        </w:tc>
        <w:tc>
          <w:tcPr>
            <w:tcW w:w="4404" w:type="dxa"/>
            <w:tcBorders>
              <w:left w:val="single" w:sz="4" w:space="0" w:color="959595"/>
              <w:bottom w:val="single" w:sz="4" w:space="0" w:color="B2B2B2"/>
              <w:right w:val="single" w:sz="4" w:space="0" w:color="959595"/>
            </w:tcBorders>
            <w:vAlign w:val="center"/>
          </w:tcPr>
          <w:p w14:paraId="0C89356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elektronische Nachrichtenübermittlung definiert?</w:t>
            </w:r>
          </w:p>
        </w:tc>
        <w:tc>
          <w:tcPr>
            <w:tcW w:w="1418" w:type="dxa"/>
            <w:tcBorders>
              <w:bottom w:val="single" w:sz="4" w:space="0" w:color="B2B2B2"/>
              <w:right w:val="single" w:sz="4" w:space="0" w:color="959595"/>
            </w:tcBorders>
            <w:vAlign w:val="center"/>
          </w:tcPr>
          <w:p w14:paraId="06D3A30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021931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48C109F"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6AD66A8"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13.7</w:t>
            </w:r>
          </w:p>
        </w:tc>
        <w:tc>
          <w:tcPr>
            <w:tcW w:w="4404" w:type="dxa"/>
            <w:tcBorders>
              <w:left w:val="single" w:sz="4" w:space="0" w:color="959595"/>
              <w:bottom w:val="single" w:sz="4" w:space="0" w:color="B2B2B2"/>
              <w:right w:val="single" w:sz="4" w:space="0" w:color="959595"/>
            </w:tcBorders>
            <w:vAlign w:val="center"/>
          </w:tcPr>
          <w:p w14:paraId="05481699"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Vertraulichkeits- oder Geheimhaltungsvereinbarungen definiert?</w:t>
            </w:r>
          </w:p>
        </w:tc>
        <w:tc>
          <w:tcPr>
            <w:tcW w:w="1418" w:type="dxa"/>
            <w:tcBorders>
              <w:bottom w:val="single" w:sz="4" w:space="0" w:color="B2B2B2"/>
              <w:right w:val="single" w:sz="4" w:space="0" w:color="959595"/>
            </w:tcBorders>
            <w:vAlign w:val="center"/>
          </w:tcPr>
          <w:p w14:paraId="39979DB6"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88A1674"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3222A4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C666B3D"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13.8</w:t>
            </w:r>
          </w:p>
        </w:tc>
        <w:tc>
          <w:tcPr>
            <w:tcW w:w="4404" w:type="dxa"/>
            <w:tcBorders>
              <w:left w:val="single" w:sz="4" w:space="0" w:color="959595"/>
              <w:bottom w:val="single" w:sz="4" w:space="0" w:color="B2B2B2"/>
              <w:right w:val="single" w:sz="4" w:space="0" w:color="959595"/>
            </w:tcBorders>
            <w:vAlign w:val="center"/>
          </w:tcPr>
          <w:p w14:paraId="002D0E4E"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Systemakquise, -entwicklung und -wartung definiert?</w:t>
            </w:r>
          </w:p>
        </w:tc>
        <w:tc>
          <w:tcPr>
            <w:tcW w:w="1418" w:type="dxa"/>
            <w:tcBorders>
              <w:bottom w:val="single" w:sz="4" w:space="0" w:color="B2B2B2"/>
              <w:right w:val="single" w:sz="4" w:space="0" w:color="959595"/>
            </w:tcBorders>
            <w:vAlign w:val="center"/>
          </w:tcPr>
          <w:p w14:paraId="5B8A85A6"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C361DC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0964D268" w14:textId="77777777" w:rsidTr="00CD3517">
        <w:tblPrEx>
          <w:tblBorders>
            <w:top w:val="none" w:sz="0" w:space="0" w:color="auto"/>
          </w:tblBorders>
        </w:tblPrEx>
        <w:trPr>
          <w:trHeight w:val="356"/>
        </w:trPr>
        <w:tc>
          <w:tcPr>
            <w:tcW w:w="6345" w:type="dxa"/>
            <w:gridSpan w:val="2"/>
            <w:tcBorders>
              <w:bottom w:val="single" w:sz="4" w:space="0" w:color="B2B2B2"/>
            </w:tcBorders>
            <w:shd w:val="clear" w:color="auto" w:fill="6D6D6D"/>
            <w:vAlign w:val="center"/>
          </w:tcPr>
          <w:p w14:paraId="00BD83F3"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14. Systemakquise, -entwicklung und -wartung</w:t>
            </w:r>
          </w:p>
        </w:tc>
        <w:tc>
          <w:tcPr>
            <w:tcW w:w="1418" w:type="dxa"/>
            <w:tcBorders>
              <w:bottom w:val="single" w:sz="4" w:space="0" w:color="B2B2B2"/>
            </w:tcBorders>
            <w:shd w:val="clear" w:color="auto" w:fill="6D6D6D"/>
            <w:vAlign w:val="center"/>
          </w:tcPr>
          <w:p w14:paraId="017BA8C5"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0006367C"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7AAAAF1A"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BE89014"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14.1</w:t>
            </w:r>
          </w:p>
        </w:tc>
        <w:tc>
          <w:tcPr>
            <w:tcW w:w="4404" w:type="dxa"/>
            <w:tcBorders>
              <w:left w:val="single" w:sz="4" w:space="0" w:color="959595"/>
              <w:bottom w:val="single" w:sz="4" w:space="0" w:color="B2B2B2"/>
              <w:right w:val="single" w:sz="4" w:space="0" w:color="959595"/>
            </w:tcBorders>
            <w:vAlign w:val="center"/>
          </w:tcPr>
          <w:p w14:paraId="23EC44CB"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Analyse und Spezifikation von Informationssicherheitsanforderungen definiert?</w:t>
            </w:r>
          </w:p>
        </w:tc>
        <w:tc>
          <w:tcPr>
            <w:tcW w:w="1418" w:type="dxa"/>
            <w:tcBorders>
              <w:bottom w:val="single" w:sz="4" w:space="0" w:color="B2B2B2"/>
              <w:right w:val="single" w:sz="4" w:space="0" w:color="959595"/>
            </w:tcBorders>
            <w:vAlign w:val="center"/>
          </w:tcPr>
          <w:p w14:paraId="3A17E2A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15F28B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DE80A75"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10C6D7D"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14.2</w:t>
            </w:r>
          </w:p>
        </w:tc>
        <w:tc>
          <w:tcPr>
            <w:tcW w:w="4404" w:type="dxa"/>
            <w:tcBorders>
              <w:left w:val="single" w:sz="4" w:space="0" w:color="959595"/>
              <w:bottom w:val="single" w:sz="4" w:space="0" w:color="B2B2B2"/>
              <w:right w:val="single" w:sz="4" w:space="0" w:color="959595"/>
            </w:tcBorders>
            <w:vAlign w:val="center"/>
          </w:tcPr>
          <w:p w14:paraId="54D0FD3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Absicherung von Anwendungsdiensten in öffentlichen Netzwerken definiert?</w:t>
            </w:r>
          </w:p>
        </w:tc>
        <w:tc>
          <w:tcPr>
            <w:tcW w:w="1418" w:type="dxa"/>
            <w:tcBorders>
              <w:bottom w:val="single" w:sz="4" w:space="0" w:color="B2B2B2"/>
              <w:right w:val="single" w:sz="4" w:space="0" w:color="959595"/>
            </w:tcBorders>
            <w:vAlign w:val="center"/>
          </w:tcPr>
          <w:p w14:paraId="7090338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714A418"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AF2A299"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9E5E6E5"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14.3</w:t>
            </w:r>
          </w:p>
        </w:tc>
        <w:tc>
          <w:tcPr>
            <w:tcW w:w="4404" w:type="dxa"/>
            <w:tcBorders>
              <w:left w:val="single" w:sz="4" w:space="0" w:color="959595"/>
              <w:bottom w:val="single" w:sz="4" w:space="0" w:color="B2B2B2"/>
              <w:right w:val="single" w:sz="4" w:space="0" w:color="959595"/>
            </w:tcBorders>
            <w:vAlign w:val="center"/>
          </w:tcPr>
          <w:p w14:paraId="33D7C877"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zum Schutz von Transaktionen in Anwendungsdiensten definiert?</w:t>
            </w:r>
          </w:p>
        </w:tc>
        <w:tc>
          <w:tcPr>
            <w:tcW w:w="1418" w:type="dxa"/>
            <w:tcBorders>
              <w:bottom w:val="single" w:sz="4" w:space="0" w:color="B2B2B2"/>
              <w:right w:val="single" w:sz="4" w:space="0" w:color="959595"/>
            </w:tcBorders>
            <w:vAlign w:val="center"/>
          </w:tcPr>
          <w:p w14:paraId="78325EEF"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3F70F1A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A0A799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954C41C"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14.4</w:t>
            </w:r>
          </w:p>
        </w:tc>
        <w:tc>
          <w:tcPr>
            <w:tcW w:w="4404" w:type="dxa"/>
            <w:tcBorders>
              <w:left w:val="single" w:sz="4" w:space="0" w:color="959595"/>
              <w:bottom w:val="single" w:sz="4" w:space="0" w:color="B2B2B2"/>
              <w:right w:val="single" w:sz="4" w:space="0" w:color="959595"/>
            </w:tcBorders>
            <w:vAlign w:val="center"/>
          </w:tcPr>
          <w:p w14:paraId="43F46207"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interne Entwicklung definiert?</w:t>
            </w:r>
          </w:p>
        </w:tc>
        <w:tc>
          <w:tcPr>
            <w:tcW w:w="1418" w:type="dxa"/>
            <w:tcBorders>
              <w:bottom w:val="single" w:sz="4" w:space="0" w:color="B2B2B2"/>
              <w:right w:val="single" w:sz="4" w:space="0" w:color="959595"/>
            </w:tcBorders>
            <w:vAlign w:val="center"/>
          </w:tcPr>
          <w:p w14:paraId="11618A20"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5FCB076"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621EA5C4"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6EE807DF" w14:textId="77777777" w:rsidR="00382669" w:rsidRPr="00CD3517" w:rsidRDefault="0020178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15. Lieferantenbeziehungen</w:t>
            </w:r>
          </w:p>
        </w:tc>
        <w:tc>
          <w:tcPr>
            <w:tcW w:w="1418" w:type="dxa"/>
            <w:tcBorders>
              <w:bottom w:val="single" w:sz="4" w:space="0" w:color="B2B2B2"/>
            </w:tcBorders>
            <w:shd w:val="clear" w:color="auto" w:fill="6D6D6D"/>
            <w:vAlign w:val="center"/>
          </w:tcPr>
          <w:p w14:paraId="5682EAAD"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7771C1A4"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1AD029D8" w14:textId="77777777" w:rsidTr="00CD3517">
        <w:tblPrEx>
          <w:tblBorders>
            <w:top w:val="none" w:sz="0" w:space="0" w:color="auto"/>
          </w:tblBorders>
        </w:tblPrEx>
        <w:trPr>
          <w:trHeight w:val="953"/>
        </w:trPr>
        <w:tc>
          <w:tcPr>
            <w:tcW w:w="1941" w:type="dxa"/>
            <w:tcBorders>
              <w:left w:val="single" w:sz="4" w:space="0" w:color="B2B2B2"/>
              <w:bottom w:val="single" w:sz="4" w:space="0" w:color="B2B2B2"/>
              <w:right w:val="single" w:sz="4" w:space="0" w:color="B2B2B2"/>
            </w:tcBorders>
            <w:vAlign w:val="center"/>
          </w:tcPr>
          <w:p w14:paraId="4CCA2D5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lastRenderedPageBreak/>
              <w:t>15.1</w:t>
            </w:r>
          </w:p>
        </w:tc>
        <w:tc>
          <w:tcPr>
            <w:tcW w:w="4404" w:type="dxa"/>
            <w:tcBorders>
              <w:bottom w:val="single" w:sz="4" w:space="0" w:color="B2B2B2"/>
              <w:right w:val="single" w:sz="4" w:space="0" w:color="B2B2B2"/>
            </w:tcBorders>
            <w:vAlign w:val="center"/>
          </w:tcPr>
          <w:p w14:paraId="033A33FB"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Lieferantenbeziehungen definiert?</w:t>
            </w:r>
          </w:p>
        </w:tc>
        <w:tc>
          <w:tcPr>
            <w:tcW w:w="1418" w:type="dxa"/>
            <w:tcBorders>
              <w:bottom w:val="single" w:sz="4" w:space="0" w:color="B2B2B2"/>
              <w:right w:val="single" w:sz="4" w:space="0" w:color="B2B2B2"/>
            </w:tcBorders>
            <w:vAlign w:val="center"/>
          </w:tcPr>
          <w:p w14:paraId="6AE8E1B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3276EBE"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1A2567CC" w14:textId="77777777" w:rsidTr="00CD3517">
        <w:tblPrEx>
          <w:tblBorders>
            <w:top w:val="none" w:sz="0" w:space="0" w:color="auto"/>
          </w:tblBorders>
        </w:tblPrEx>
        <w:trPr>
          <w:trHeight w:val="334"/>
        </w:trPr>
        <w:tc>
          <w:tcPr>
            <w:tcW w:w="6345" w:type="dxa"/>
            <w:gridSpan w:val="2"/>
            <w:tcBorders>
              <w:bottom w:val="single" w:sz="4" w:space="0" w:color="B2B2B2"/>
            </w:tcBorders>
            <w:shd w:val="clear" w:color="auto" w:fill="6D6D6D"/>
            <w:vAlign w:val="center"/>
          </w:tcPr>
          <w:p w14:paraId="3EE20D80" w14:textId="77777777" w:rsidR="00382669" w:rsidRPr="00CD3517" w:rsidRDefault="00382669" w:rsidP="00E330BF">
            <w:pPr>
              <w:autoSpaceDE w:val="0"/>
              <w:autoSpaceDN w:val="0"/>
              <w:adjustRightInd w:val="0"/>
              <w:rPr>
                <w:rFonts w:ascii="Century Gothic" w:hAnsi="Century Gothic" w:cs="Century Gothic"/>
                <w:b/>
                <w:bCs/>
                <w:i/>
                <w:iCs/>
                <w:color w:val="FFFFFF"/>
                <w:sz w:val="20"/>
                <w:szCs w:val="20"/>
              </w:rPr>
            </w:pPr>
            <w:r w:rsidRPr="00CD3517">
              <w:rPr>
                <w:rFonts w:ascii="Century Gothic" w:hAnsi="Century Gothic"/>
                <w:b/>
                <w:i/>
                <w:color w:val="FFFFFF"/>
                <w:sz w:val="20"/>
              </w:rPr>
              <w:t>16. Management von Informationssicherheitsvorfällen</w:t>
            </w:r>
          </w:p>
        </w:tc>
        <w:tc>
          <w:tcPr>
            <w:tcW w:w="1418" w:type="dxa"/>
            <w:tcBorders>
              <w:bottom w:val="single" w:sz="4" w:space="0" w:color="B2B2B2"/>
            </w:tcBorders>
            <w:shd w:val="clear" w:color="auto" w:fill="6D6D6D"/>
            <w:vAlign w:val="center"/>
          </w:tcPr>
          <w:p w14:paraId="012CC3AA"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bottom w:val="single" w:sz="4" w:space="0" w:color="B2B2B2"/>
              <w:right w:val="single" w:sz="4" w:space="0" w:color="B2B2B2"/>
            </w:tcBorders>
            <w:shd w:val="clear" w:color="auto" w:fill="6D6D6D"/>
            <w:vAlign w:val="center"/>
          </w:tcPr>
          <w:p w14:paraId="2D5B1445"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6D1E663C" w14:textId="77777777" w:rsidTr="00CD3517">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80BBC1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16.1</w:t>
            </w:r>
          </w:p>
        </w:tc>
        <w:tc>
          <w:tcPr>
            <w:tcW w:w="4404" w:type="dxa"/>
            <w:tcBorders>
              <w:bottom w:val="single" w:sz="4" w:space="0" w:color="B2B2B2"/>
              <w:right w:val="single" w:sz="4" w:space="0" w:color="B2B2B2"/>
            </w:tcBorders>
            <w:vAlign w:val="center"/>
          </w:tcPr>
          <w:p w14:paraId="653B785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das Informationssicherheitsmanagement definiert?</w:t>
            </w:r>
          </w:p>
        </w:tc>
        <w:tc>
          <w:tcPr>
            <w:tcW w:w="1418" w:type="dxa"/>
            <w:tcBorders>
              <w:bottom w:val="single" w:sz="4" w:space="0" w:color="B2B2B2"/>
              <w:right w:val="single" w:sz="4" w:space="0" w:color="B2B2B2"/>
            </w:tcBorders>
            <w:vAlign w:val="center"/>
          </w:tcPr>
          <w:p w14:paraId="35836EDD"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E40F5B2"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023D1A" w:rsidRPr="00CD3517" w14:paraId="549A8F17" w14:textId="77777777" w:rsidTr="00CD3517">
        <w:tblPrEx>
          <w:tblBorders>
            <w:top w:val="none" w:sz="0" w:space="0" w:color="auto"/>
          </w:tblBorders>
        </w:tblPrEx>
        <w:trPr>
          <w:trHeight w:val="334"/>
        </w:trPr>
        <w:tc>
          <w:tcPr>
            <w:tcW w:w="7763" w:type="dxa"/>
            <w:gridSpan w:val="3"/>
            <w:tcBorders>
              <w:bottom w:val="single" w:sz="4" w:space="0" w:color="B2B2B2"/>
            </w:tcBorders>
            <w:shd w:val="clear" w:color="auto" w:fill="6D6D6D"/>
            <w:vAlign w:val="center"/>
          </w:tcPr>
          <w:p w14:paraId="4244EAF5" w14:textId="77777777" w:rsidR="00382669" w:rsidRPr="00DE6332" w:rsidRDefault="00382669" w:rsidP="00E330BF">
            <w:pPr>
              <w:autoSpaceDE w:val="0"/>
              <w:autoSpaceDN w:val="0"/>
              <w:adjustRightInd w:val="0"/>
              <w:rPr>
                <w:rFonts w:ascii="Century Gothic" w:hAnsi="Century Gothic" w:cs="Century Gothic"/>
                <w:b/>
                <w:bCs/>
                <w:i/>
                <w:iCs/>
                <w:color w:val="FFFFFF"/>
                <w:sz w:val="20"/>
                <w:szCs w:val="20"/>
              </w:rPr>
            </w:pPr>
            <w:r w:rsidRPr="00DE6332">
              <w:rPr>
                <w:rFonts w:ascii="Century Gothic" w:hAnsi="Century Gothic"/>
                <w:b/>
                <w:bCs/>
                <w:i/>
                <w:color w:val="FFFFFF"/>
                <w:sz w:val="20"/>
              </w:rPr>
              <w:t>17. Informationssicherheitsaspekte des Geschäftskontinuitätsmanagements</w:t>
            </w:r>
          </w:p>
        </w:tc>
        <w:tc>
          <w:tcPr>
            <w:tcW w:w="3896" w:type="dxa"/>
            <w:tcBorders>
              <w:bottom w:val="single" w:sz="4" w:space="0" w:color="B2B2B2"/>
              <w:right w:val="single" w:sz="4" w:space="0" w:color="B2B2B2"/>
            </w:tcBorders>
            <w:shd w:val="clear" w:color="auto" w:fill="6D6D6D"/>
            <w:vAlign w:val="center"/>
          </w:tcPr>
          <w:p w14:paraId="68F686B4"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4A4D4651" w14:textId="77777777" w:rsidTr="00CD3517">
        <w:tblPrEx>
          <w:tblBorders>
            <w:top w:val="none" w:sz="0" w:space="0" w:color="auto"/>
          </w:tblBorders>
        </w:tblPrEx>
        <w:trPr>
          <w:trHeight w:val="792"/>
        </w:trPr>
        <w:tc>
          <w:tcPr>
            <w:tcW w:w="1941" w:type="dxa"/>
            <w:tcBorders>
              <w:left w:val="single" w:sz="4" w:space="0" w:color="B2B2B2"/>
            </w:tcBorders>
            <w:vAlign w:val="center"/>
          </w:tcPr>
          <w:p w14:paraId="48704E2E"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17.1</w:t>
            </w:r>
          </w:p>
        </w:tc>
        <w:tc>
          <w:tcPr>
            <w:tcW w:w="4404" w:type="dxa"/>
            <w:tcBorders>
              <w:left w:val="single" w:sz="4" w:space="0" w:color="959595"/>
              <w:right w:val="single" w:sz="4" w:space="0" w:color="959595"/>
            </w:tcBorders>
            <w:vAlign w:val="center"/>
          </w:tcPr>
          <w:p w14:paraId="177418F9"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die Informationssicherheitskontinuität definiert?</w:t>
            </w:r>
          </w:p>
        </w:tc>
        <w:tc>
          <w:tcPr>
            <w:tcW w:w="1418" w:type="dxa"/>
            <w:tcBorders>
              <w:right w:val="single" w:sz="4" w:space="0" w:color="959595"/>
            </w:tcBorders>
            <w:vAlign w:val="center"/>
          </w:tcPr>
          <w:p w14:paraId="5BEECF4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right w:val="single" w:sz="4" w:space="0" w:color="B2B2B2"/>
            </w:tcBorders>
            <w:vAlign w:val="center"/>
          </w:tcPr>
          <w:p w14:paraId="73923021"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7B71768A" w14:textId="77777777" w:rsidTr="00CD3517">
        <w:tblPrEx>
          <w:tblBorders>
            <w:top w:val="none" w:sz="0" w:space="0" w:color="auto"/>
          </w:tblBorders>
        </w:tblPrEx>
        <w:trPr>
          <w:trHeight w:val="792"/>
        </w:trPr>
        <w:tc>
          <w:tcPr>
            <w:tcW w:w="1941" w:type="dxa"/>
            <w:tcBorders>
              <w:top w:val="single" w:sz="4" w:space="0" w:color="B2B2B2"/>
              <w:left w:val="single" w:sz="4" w:space="0" w:color="B2B2B2"/>
            </w:tcBorders>
            <w:vAlign w:val="center"/>
          </w:tcPr>
          <w:p w14:paraId="118F73A9"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17.2</w:t>
            </w:r>
          </w:p>
        </w:tc>
        <w:tc>
          <w:tcPr>
            <w:tcW w:w="4404" w:type="dxa"/>
            <w:tcBorders>
              <w:top w:val="single" w:sz="4" w:space="0" w:color="B2B2B2"/>
              <w:left w:val="single" w:sz="4" w:space="0" w:color="959595"/>
              <w:right w:val="single" w:sz="4" w:space="0" w:color="959595"/>
            </w:tcBorders>
            <w:vAlign w:val="center"/>
          </w:tcPr>
          <w:p w14:paraId="4754D2E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Redundanzen definiert?</w:t>
            </w:r>
          </w:p>
        </w:tc>
        <w:tc>
          <w:tcPr>
            <w:tcW w:w="1418" w:type="dxa"/>
            <w:tcBorders>
              <w:top w:val="single" w:sz="4" w:space="0" w:color="B2B2B2"/>
              <w:right w:val="single" w:sz="4" w:space="0" w:color="959595"/>
            </w:tcBorders>
            <w:vAlign w:val="center"/>
          </w:tcPr>
          <w:p w14:paraId="1C2B4D05"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top w:val="single" w:sz="4" w:space="0" w:color="B2B2B2"/>
              <w:right w:val="single" w:sz="4" w:space="0" w:color="B2B2B2"/>
            </w:tcBorders>
            <w:vAlign w:val="center"/>
          </w:tcPr>
          <w:p w14:paraId="44368AA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4BEB8A20" w14:textId="77777777" w:rsidTr="00CD3517">
        <w:tblPrEx>
          <w:tblBorders>
            <w:top w:val="none" w:sz="0" w:space="0" w:color="auto"/>
          </w:tblBorders>
        </w:tblPrEx>
        <w:trPr>
          <w:trHeight w:val="332"/>
        </w:trPr>
        <w:tc>
          <w:tcPr>
            <w:tcW w:w="1941" w:type="dxa"/>
            <w:tcBorders>
              <w:top w:val="single" w:sz="4" w:space="0" w:color="B2B2B2"/>
              <w:left w:val="single" w:sz="4" w:space="0" w:color="B2B2B2"/>
              <w:bottom w:val="single" w:sz="4" w:space="0" w:color="B2B2B2"/>
            </w:tcBorders>
            <w:shd w:val="clear" w:color="auto" w:fill="6D6D6D"/>
            <w:vAlign w:val="center"/>
          </w:tcPr>
          <w:p w14:paraId="4ADD787B" w14:textId="77777777" w:rsidR="00382669" w:rsidRPr="00DE6332" w:rsidRDefault="00382669" w:rsidP="00E330BF">
            <w:pPr>
              <w:autoSpaceDE w:val="0"/>
              <w:autoSpaceDN w:val="0"/>
              <w:adjustRightInd w:val="0"/>
              <w:rPr>
                <w:rFonts w:ascii="Century Gothic" w:hAnsi="Century Gothic" w:cs="Century Gothic"/>
                <w:b/>
                <w:bCs/>
                <w:i/>
                <w:iCs/>
                <w:color w:val="FFFFFF"/>
                <w:sz w:val="20"/>
                <w:szCs w:val="20"/>
              </w:rPr>
            </w:pPr>
            <w:r w:rsidRPr="00DE6332">
              <w:rPr>
                <w:rFonts w:ascii="Century Gothic" w:hAnsi="Century Gothic"/>
                <w:b/>
                <w:i/>
                <w:iCs/>
                <w:color w:val="FFFFFF"/>
                <w:sz w:val="20"/>
              </w:rPr>
              <w:t>18. Compliance</w:t>
            </w:r>
          </w:p>
        </w:tc>
        <w:tc>
          <w:tcPr>
            <w:tcW w:w="4404" w:type="dxa"/>
            <w:tcBorders>
              <w:top w:val="single" w:sz="4" w:space="0" w:color="B2B2B2"/>
              <w:bottom w:val="single" w:sz="4" w:space="0" w:color="B2B2B2"/>
            </w:tcBorders>
            <w:shd w:val="clear" w:color="auto" w:fill="6D6D6D"/>
            <w:vAlign w:val="center"/>
          </w:tcPr>
          <w:p w14:paraId="2D63D330" w14:textId="77777777" w:rsidR="00382669" w:rsidRPr="00CD3517" w:rsidRDefault="00382669" w:rsidP="00E330BF">
            <w:pPr>
              <w:autoSpaceDE w:val="0"/>
              <w:autoSpaceDN w:val="0"/>
              <w:adjustRightInd w:val="0"/>
              <w:rPr>
                <w:rFonts w:ascii="Century Gothic" w:hAnsi="Century Gothic" w:cs="Century Gothic"/>
                <w:color w:val="FFFFFF"/>
                <w:sz w:val="20"/>
                <w:szCs w:val="20"/>
              </w:rPr>
            </w:pPr>
            <w:r w:rsidRPr="00CD3517">
              <w:rPr>
                <w:rFonts w:ascii="Century Gothic" w:hAnsi="Century Gothic"/>
                <w:color w:val="FFFFFF"/>
                <w:sz w:val="20"/>
              </w:rPr>
              <w:t> </w:t>
            </w:r>
          </w:p>
        </w:tc>
        <w:tc>
          <w:tcPr>
            <w:tcW w:w="1418" w:type="dxa"/>
            <w:tcBorders>
              <w:top w:val="single" w:sz="4" w:space="0" w:color="B2B2B2"/>
              <w:bottom w:val="single" w:sz="4" w:space="0" w:color="B2B2B2"/>
            </w:tcBorders>
            <w:shd w:val="clear" w:color="auto" w:fill="6D6D6D"/>
            <w:vAlign w:val="center"/>
          </w:tcPr>
          <w:p w14:paraId="69A99D5F" w14:textId="77777777" w:rsidR="00382669" w:rsidRPr="00CD3517" w:rsidRDefault="00382669" w:rsidP="00E330BF">
            <w:pPr>
              <w:autoSpaceDE w:val="0"/>
              <w:autoSpaceDN w:val="0"/>
              <w:adjustRightInd w:val="0"/>
              <w:jc w:val="center"/>
              <w:rPr>
                <w:rFonts w:ascii="Century Gothic" w:hAnsi="Century Gothic" w:cs="Century Gothic"/>
                <w:bCs/>
                <w:color w:val="FFFFFF"/>
                <w:sz w:val="20"/>
                <w:szCs w:val="20"/>
              </w:rPr>
            </w:pPr>
            <w:r w:rsidRPr="00CD3517">
              <w:rPr>
                <w:rFonts w:ascii="Century Gothic" w:hAnsi="Century Gothic"/>
                <w:color w:val="FFFFFF"/>
                <w:sz w:val="20"/>
              </w:rPr>
              <w:t> </w:t>
            </w:r>
          </w:p>
        </w:tc>
        <w:tc>
          <w:tcPr>
            <w:tcW w:w="3896" w:type="dxa"/>
            <w:tcBorders>
              <w:top w:val="single" w:sz="4" w:space="0" w:color="B2B2B2"/>
              <w:bottom w:val="single" w:sz="4" w:space="0" w:color="B2B2B2"/>
              <w:right w:val="single" w:sz="4" w:space="0" w:color="B2B2B2"/>
            </w:tcBorders>
            <w:shd w:val="clear" w:color="auto" w:fill="6D6D6D"/>
            <w:vAlign w:val="center"/>
          </w:tcPr>
          <w:p w14:paraId="2B07238C" w14:textId="77777777" w:rsidR="00382669" w:rsidRPr="00CD3517" w:rsidRDefault="00382669" w:rsidP="00E330BF">
            <w:pPr>
              <w:autoSpaceDE w:val="0"/>
              <w:autoSpaceDN w:val="0"/>
              <w:adjustRightInd w:val="0"/>
              <w:rPr>
                <w:rFonts w:ascii="Century Gothic" w:hAnsi="Century Gothic" w:cs="Century Gothic"/>
                <w:b/>
                <w:bCs/>
                <w:color w:val="FFFFFF"/>
                <w:sz w:val="20"/>
                <w:szCs w:val="20"/>
              </w:rPr>
            </w:pPr>
            <w:r w:rsidRPr="00CD3517">
              <w:rPr>
                <w:rFonts w:ascii="Century Gothic" w:hAnsi="Century Gothic"/>
                <w:b/>
                <w:color w:val="FFFFFF"/>
                <w:sz w:val="20"/>
              </w:rPr>
              <w:t> </w:t>
            </w:r>
          </w:p>
        </w:tc>
      </w:tr>
      <w:tr w:rsidR="00382669" w:rsidRPr="00CD3517" w14:paraId="174A40B0"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61EC66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18.1</w:t>
            </w:r>
          </w:p>
        </w:tc>
        <w:tc>
          <w:tcPr>
            <w:tcW w:w="4404" w:type="dxa"/>
            <w:tcBorders>
              <w:left w:val="single" w:sz="4" w:space="0" w:color="959595"/>
              <w:bottom w:val="single" w:sz="4" w:space="0" w:color="B2B2B2"/>
              <w:right w:val="single" w:sz="4" w:space="0" w:color="959595"/>
            </w:tcBorders>
            <w:vAlign w:val="center"/>
          </w:tcPr>
          <w:p w14:paraId="05AEB3B7"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Ermittlung geltender Rechtsvorschriften und vertraglicher Anforderungen definiert?</w:t>
            </w:r>
          </w:p>
        </w:tc>
        <w:tc>
          <w:tcPr>
            <w:tcW w:w="1418" w:type="dxa"/>
            <w:tcBorders>
              <w:bottom w:val="single" w:sz="4" w:space="0" w:color="B2B2B2"/>
              <w:right w:val="single" w:sz="4" w:space="0" w:color="959595"/>
            </w:tcBorders>
            <w:vAlign w:val="center"/>
          </w:tcPr>
          <w:p w14:paraId="1A3139D7"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6D84B615"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4C8D0A7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6A0598F"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18.2</w:t>
            </w:r>
          </w:p>
        </w:tc>
        <w:tc>
          <w:tcPr>
            <w:tcW w:w="4404" w:type="dxa"/>
            <w:tcBorders>
              <w:left w:val="single" w:sz="4" w:space="0" w:color="959595"/>
              <w:bottom w:val="single" w:sz="4" w:space="0" w:color="B2B2B2"/>
              <w:right w:val="single" w:sz="4" w:space="0" w:color="959595"/>
            </w:tcBorders>
            <w:vAlign w:val="center"/>
          </w:tcPr>
          <w:p w14:paraId="2098909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Richtlinien für Rechte an geistigem Eigentum definiert?</w:t>
            </w:r>
          </w:p>
        </w:tc>
        <w:tc>
          <w:tcPr>
            <w:tcW w:w="1418" w:type="dxa"/>
            <w:tcBorders>
              <w:bottom w:val="single" w:sz="4" w:space="0" w:color="B2B2B2"/>
              <w:right w:val="single" w:sz="4" w:space="0" w:color="959595"/>
            </w:tcBorders>
            <w:vAlign w:val="center"/>
          </w:tcPr>
          <w:p w14:paraId="17EF3823"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4F495D4C"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27637E6B"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9D87477"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18.3</w:t>
            </w:r>
          </w:p>
        </w:tc>
        <w:tc>
          <w:tcPr>
            <w:tcW w:w="4404" w:type="dxa"/>
            <w:tcBorders>
              <w:left w:val="single" w:sz="4" w:space="0" w:color="959595"/>
              <w:bottom w:val="single" w:sz="4" w:space="0" w:color="B2B2B2"/>
              <w:right w:val="single" w:sz="4" w:space="0" w:color="959595"/>
            </w:tcBorders>
            <w:vAlign w:val="center"/>
          </w:tcPr>
          <w:p w14:paraId="5FF8DA43"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zum Schutz von Datensätzen definiert?</w:t>
            </w:r>
          </w:p>
        </w:tc>
        <w:tc>
          <w:tcPr>
            <w:tcW w:w="1418" w:type="dxa"/>
            <w:tcBorders>
              <w:bottom w:val="single" w:sz="4" w:space="0" w:color="B2B2B2"/>
              <w:right w:val="single" w:sz="4" w:space="0" w:color="959595"/>
            </w:tcBorders>
            <w:vAlign w:val="center"/>
          </w:tcPr>
          <w:p w14:paraId="68DA1ECB"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2DC458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DB6DF55"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EF5A1D1"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18.4</w:t>
            </w:r>
          </w:p>
        </w:tc>
        <w:tc>
          <w:tcPr>
            <w:tcW w:w="4404" w:type="dxa"/>
            <w:tcBorders>
              <w:left w:val="single" w:sz="4" w:space="0" w:color="959595"/>
              <w:bottom w:val="single" w:sz="4" w:space="0" w:color="B2B2B2"/>
              <w:right w:val="single" w:sz="4" w:space="0" w:color="959595"/>
            </w:tcBorders>
            <w:vAlign w:val="center"/>
          </w:tcPr>
          <w:p w14:paraId="204DABB0"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den Datenschutz und Schutz personenbezogener Daten definiert?</w:t>
            </w:r>
          </w:p>
        </w:tc>
        <w:tc>
          <w:tcPr>
            <w:tcW w:w="1418" w:type="dxa"/>
            <w:tcBorders>
              <w:bottom w:val="single" w:sz="4" w:space="0" w:color="B2B2B2"/>
              <w:right w:val="single" w:sz="4" w:space="0" w:color="959595"/>
            </w:tcBorders>
            <w:vAlign w:val="center"/>
          </w:tcPr>
          <w:p w14:paraId="5EC053D4"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35CE481"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639249CE"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BA2C21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18.5</w:t>
            </w:r>
          </w:p>
        </w:tc>
        <w:tc>
          <w:tcPr>
            <w:tcW w:w="4404" w:type="dxa"/>
            <w:tcBorders>
              <w:left w:val="single" w:sz="4" w:space="0" w:color="959595"/>
              <w:bottom w:val="single" w:sz="4" w:space="0" w:color="B2B2B2"/>
              <w:right w:val="single" w:sz="4" w:space="0" w:color="959595"/>
            </w:tcBorders>
            <w:vAlign w:val="center"/>
          </w:tcPr>
          <w:p w14:paraId="4DFD53CF"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Regulierung kryptografischer Steuerung definiert?</w:t>
            </w:r>
          </w:p>
        </w:tc>
        <w:tc>
          <w:tcPr>
            <w:tcW w:w="1418" w:type="dxa"/>
            <w:tcBorders>
              <w:bottom w:val="single" w:sz="4" w:space="0" w:color="B2B2B2"/>
              <w:right w:val="single" w:sz="4" w:space="0" w:color="959595"/>
            </w:tcBorders>
            <w:vAlign w:val="center"/>
          </w:tcPr>
          <w:p w14:paraId="0A85096A"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2CC6D97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147827C5" w14:textId="77777777" w:rsidTr="00CD3517">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E2642EB"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18.6</w:t>
            </w:r>
          </w:p>
        </w:tc>
        <w:tc>
          <w:tcPr>
            <w:tcW w:w="4404" w:type="dxa"/>
            <w:tcBorders>
              <w:left w:val="single" w:sz="4" w:space="0" w:color="959595"/>
              <w:bottom w:val="single" w:sz="4" w:space="0" w:color="B2B2B2"/>
              <w:right w:val="single" w:sz="4" w:space="0" w:color="959595"/>
            </w:tcBorders>
            <w:vAlign w:val="center"/>
          </w:tcPr>
          <w:p w14:paraId="1CE21E78"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zur Einhaltung von Sicherheitsrichtlinien und -standards definiert?</w:t>
            </w:r>
          </w:p>
        </w:tc>
        <w:tc>
          <w:tcPr>
            <w:tcW w:w="1418" w:type="dxa"/>
            <w:tcBorders>
              <w:bottom w:val="single" w:sz="4" w:space="0" w:color="B2B2B2"/>
              <w:right w:val="single" w:sz="4" w:space="0" w:color="959595"/>
            </w:tcBorders>
            <w:vAlign w:val="center"/>
          </w:tcPr>
          <w:p w14:paraId="29B7A70E"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0590862D"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r w:rsidR="00382669" w:rsidRPr="00CD3517" w14:paraId="36B2136E" w14:textId="77777777" w:rsidTr="00CD3517">
        <w:trPr>
          <w:trHeight w:val="792"/>
        </w:trPr>
        <w:tc>
          <w:tcPr>
            <w:tcW w:w="1941" w:type="dxa"/>
            <w:tcBorders>
              <w:left w:val="single" w:sz="4" w:space="0" w:color="B2B2B2"/>
              <w:bottom w:val="single" w:sz="4" w:space="0" w:color="B2B2B2"/>
            </w:tcBorders>
            <w:vAlign w:val="center"/>
          </w:tcPr>
          <w:p w14:paraId="609A659D" w14:textId="77777777" w:rsidR="00382669" w:rsidRPr="00CD3517" w:rsidRDefault="00382669" w:rsidP="00E330BF">
            <w:pPr>
              <w:autoSpaceDE w:val="0"/>
              <w:autoSpaceDN w:val="0"/>
              <w:adjustRightInd w:val="0"/>
              <w:jc w:val="center"/>
              <w:rPr>
                <w:rFonts w:ascii="Century Gothic" w:hAnsi="Century Gothic" w:cs="Century Gothic"/>
                <w:color w:val="000000"/>
                <w:sz w:val="20"/>
                <w:szCs w:val="20"/>
              </w:rPr>
            </w:pPr>
            <w:r w:rsidRPr="00CD3517">
              <w:rPr>
                <w:rFonts w:ascii="Century Gothic" w:hAnsi="Century Gothic"/>
                <w:color w:val="000000"/>
                <w:sz w:val="20"/>
              </w:rPr>
              <w:t>18.7</w:t>
            </w:r>
          </w:p>
        </w:tc>
        <w:tc>
          <w:tcPr>
            <w:tcW w:w="4404" w:type="dxa"/>
            <w:tcBorders>
              <w:left w:val="single" w:sz="4" w:space="0" w:color="959595"/>
              <w:bottom w:val="single" w:sz="4" w:space="0" w:color="B2B2B2"/>
              <w:right w:val="single" w:sz="4" w:space="0" w:color="959595"/>
            </w:tcBorders>
            <w:vAlign w:val="center"/>
          </w:tcPr>
          <w:p w14:paraId="1E3928F4" w14:textId="77777777" w:rsidR="00382669" w:rsidRPr="00CD3517" w:rsidRDefault="00382669" w:rsidP="00E330BF">
            <w:pPr>
              <w:autoSpaceDE w:val="0"/>
              <w:autoSpaceDN w:val="0"/>
              <w:adjustRightInd w:val="0"/>
              <w:rPr>
                <w:rFonts w:ascii="Century Gothic" w:hAnsi="Century Gothic" w:cs="Century Gothic"/>
                <w:color w:val="000000"/>
                <w:sz w:val="20"/>
                <w:szCs w:val="20"/>
              </w:rPr>
            </w:pPr>
            <w:r w:rsidRPr="00CD3517">
              <w:rPr>
                <w:rFonts w:ascii="Century Gothic" w:hAnsi="Century Gothic"/>
                <w:color w:val="000000"/>
                <w:sz w:val="20"/>
              </w:rPr>
              <w:t>Richtlinie für die Prüfung technischer Compliance definiert?</w:t>
            </w:r>
          </w:p>
        </w:tc>
        <w:tc>
          <w:tcPr>
            <w:tcW w:w="1418" w:type="dxa"/>
            <w:tcBorders>
              <w:bottom w:val="single" w:sz="4" w:space="0" w:color="B2B2B2"/>
              <w:right w:val="single" w:sz="4" w:space="0" w:color="959595"/>
            </w:tcBorders>
            <w:vAlign w:val="center"/>
          </w:tcPr>
          <w:p w14:paraId="11E4E838" w14:textId="77777777" w:rsidR="00382669" w:rsidRPr="00CD3517" w:rsidRDefault="00382669" w:rsidP="00E330BF">
            <w:pPr>
              <w:autoSpaceDE w:val="0"/>
              <w:autoSpaceDN w:val="0"/>
              <w:adjustRightInd w:val="0"/>
              <w:jc w:val="center"/>
              <w:rPr>
                <w:rFonts w:ascii="Century Gothic" w:hAnsi="Century Gothic" w:cs="Century Gothic"/>
                <w:bCs/>
                <w:color w:val="000000"/>
                <w:sz w:val="20"/>
                <w:szCs w:val="20"/>
              </w:rPr>
            </w:pPr>
            <w:r w:rsidRPr="00CD3517">
              <w:rPr>
                <w:rFonts w:ascii="Century Gothic" w:hAnsi="Century Gothic"/>
                <w:color w:val="000000"/>
                <w:sz w:val="20"/>
              </w:rPr>
              <w:t> </w:t>
            </w:r>
          </w:p>
        </w:tc>
        <w:tc>
          <w:tcPr>
            <w:tcW w:w="3896" w:type="dxa"/>
            <w:tcBorders>
              <w:bottom w:val="single" w:sz="4" w:space="0" w:color="B2B2B2"/>
              <w:right w:val="single" w:sz="4" w:space="0" w:color="B2B2B2"/>
            </w:tcBorders>
            <w:vAlign w:val="center"/>
          </w:tcPr>
          <w:p w14:paraId="15AD5C13" w14:textId="77777777" w:rsidR="00382669" w:rsidRPr="00CD3517" w:rsidRDefault="00382669" w:rsidP="00E330BF">
            <w:pPr>
              <w:autoSpaceDE w:val="0"/>
              <w:autoSpaceDN w:val="0"/>
              <w:adjustRightInd w:val="0"/>
              <w:rPr>
                <w:rFonts w:ascii="Century Gothic" w:hAnsi="Century Gothic" w:cs="Century Gothic"/>
                <w:b/>
                <w:bCs/>
                <w:color w:val="000000"/>
                <w:sz w:val="20"/>
                <w:szCs w:val="20"/>
              </w:rPr>
            </w:pPr>
            <w:r w:rsidRPr="00CD3517">
              <w:rPr>
                <w:rFonts w:ascii="Century Gothic" w:hAnsi="Century Gothic"/>
                <w:b/>
                <w:color w:val="000000"/>
                <w:sz w:val="20"/>
              </w:rPr>
              <w:t> </w:t>
            </w:r>
          </w:p>
        </w:tc>
      </w:tr>
    </w:tbl>
    <w:p w14:paraId="68A02439" w14:textId="77777777" w:rsidR="00382669" w:rsidRPr="00CD3517" w:rsidRDefault="00382669" w:rsidP="009407ED">
      <w:pPr>
        <w:rPr>
          <w:rFonts w:ascii="Century Gothic" w:hAnsi="Century Gothic" w:cs="Arial"/>
          <w:b/>
          <w:color w:val="808080" w:themeColor="background1" w:themeShade="80"/>
          <w:sz w:val="32"/>
          <w:szCs w:val="36"/>
        </w:rPr>
      </w:pPr>
    </w:p>
    <w:p w14:paraId="629A8090" w14:textId="77777777" w:rsidR="00382669" w:rsidRPr="00CD3517" w:rsidRDefault="00382669" w:rsidP="00735044">
      <w:pPr>
        <w:jc w:val="center"/>
        <w:rPr>
          <w:rFonts w:ascii="Century Gothic" w:hAnsi="Century Gothic"/>
          <w:b/>
        </w:rPr>
      </w:pPr>
    </w:p>
    <w:p w14:paraId="5C42F6B1" w14:textId="77777777" w:rsidR="00382669" w:rsidRPr="00CD3517" w:rsidRDefault="00382669" w:rsidP="00735044">
      <w:pPr>
        <w:jc w:val="center"/>
        <w:rPr>
          <w:rFonts w:ascii="Century Gothic" w:hAnsi="Century Gothic"/>
          <w:b/>
        </w:rPr>
      </w:pPr>
    </w:p>
    <w:p w14:paraId="0FFED11A" w14:textId="77777777" w:rsidR="00382669" w:rsidRPr="00CD3517" w:rsidRDefault="00382669" w:rsidP="00735044">
      <w:pPr>
        <w:jc w:val="center"/>
        <w:rPr>
          <w:rFonts w:ascii="Century Gothic" w:hAnsi="Century Gothic"/>
          <w:b/>
        </w:rPr>
      </w:pPr>
    </w:p>
    <w:p w14:paraId="3DA87C08" w14:textId="77777777" w:rsidR="00382669" w:rsidRPr="00CD3517" w:rsidRDefault="00382669" w:rsidP="00735044">
      <w:pPr>
        <w:jc w:val="center"/>
        <w:rPr>
          <w:rFonts w:ascii="Century Gothic" w:hAnsi="Century Gothic"/>
          <w:b/>
        </w:rPr>
      </w:pPr>
    </w:p>
    <w:p w14:paraId="03AB117B" w14:textId="77777777" w:rsidR="00382669" w:rsidRPr="00CD3517" w:rsidRDefault="00382669" w:rsidP="00735044">
      <w:pPr>
        <w:jc w:val="center"/>
        <w:rPr>
          <w:rFonts w:ascii="Century Gothic" w:hAnsi="Century Gothic"/>
          <w:b/>
        </w:rPr>
      </w:pPr>
    </w:p>
    <w:p w14:paraId="54CA559A" w14:textId="77777777" w:rsidR="00382669" w:rsidRPr="00CD3517" w:rsidRDefault="00382669" w:rsidP="00735044">
      <w:pPr>
        <w:jc w:val="center"/>
        <w:rPr>
          <w:rFonts w:ascii="Century Gothic" w:hAnsi="Century Gothic"/>
          <w:b/>
        </w:rPr>
      </w:pPr>
    </w:p>
    <w:p w14:paraId="7142DE71" w14:textId="77777777" w:rsidR="00382669" w:rsidRPr="00CD3517" w:rsidRDefault="00382669" w:rsidP="00735044">
      <w:pPr>
        <w:jc w:val="center"/>
        <w:rPr>
          <w:rFonts w:ascii="Century Gothic" w:hAnsi="Century Gothic"/>
          <w:b/>
        </w:rPr>
      </w:pPr>
    </w:p>
    <w:p w14:paraId="2D5C8BAA" w14:textId="77777777" w:rsidR="00382669" w:rsidRPr="00CD3517" w:rsidRDefault="00382669" w:rsidP="00735044">
      <w:pPr>
        <w:jc w:val="center"/>
        <w:rPr>
          <w:rFonts w:ascii="Century Gothic" w:hAnsi="Century Gothic"/>
          <w:b/>
        </w:rPr>
      </w:pPr>
    </w:p>
    <w:p w14:paraId="5266C0EA" w14:textId="77777777" w:rsidR="00382669" w:rsidRPr="00CD3517" w:rsidRDefault="00382669" w:rsidP="00735044">
      <w:pPr>
        <w:jc w:val="center"/>
        <w:rPr>
          <w:rFonts w:ascii="Century Gothic" w:hAnsi="Century Gothic"/>
          <w:b/>
        </w:rPr>
      </w:pPr>
    </w:p>
    <w:p w14:paraId="4B03A7C6" w14:textId="77777777" w:rsidR="00382669" w:rsidRPr="00CD3517" w:rsidRDefault="00382669" w:rsidP="00735044">
      <w:pPr>
        <w:jc w:val="center"/>
        <w:rPr>
          <w:rFonts w:ascii="Century Gothic" w:hAnsi="Century Gothic"/>
          <w:b/>
        </w:rPr>
      </w:pPr>
    </w:p>
    <w:p w14:paraId="66483DCE" w14:textId="77777777" w:rsidR="00382669" w:rsidRPr="00CD3517" w:rsidRDefault="00382669" w:rsidP="00735044">
      <w:pPr>
        <w:jc w:val="center"/>
        <w:rPr>
          <w:rFonts w:ascii="Century Gothic" w:hAnsi="Century Gothic"/>
          <w:b/>
        </w:rPr>
      </w:pPr>
    </w:p>
    <w:p w14:paraId="7C77F0BB" w14:textId="77777777" w:rsidR="005A2A70" w:rsidRPr="00CD3517" w:rsidRDefault="005A2A70" w:rsidP="00735044">
      <w:pPr>
        <w:jc w:val="center"/>
        <w:rPr>
          <w:rFonts w:ascii="Century Gothic" w:hAnsi="Century Gothic"/>
          <w:b/>
        </w:rPr>
      </w:pPr>
    </w:p>
    <w:p w14:paraId="205B4187" w14:textId="77777777" w:rsidR="00382669" w:rsidRPr="00CD3517" w:rsidRDefault="00382669" w:rsidP="00735044">
      <w:pPr>
        <w:jc w:val="center"/>
        <w:rPr>
          <w:rFonts w:ascii="Century Gothic" w:hAnsi="Century Gothic"/>
          <w:b/>
        </w:rPr>
      </w:pPr>
    </w:p>
    <w:p w14:paraId="67ED9ACD" w14:textId="77777777" w:rsidR="00382669" w:rsidRPr="00CD3517" w:rsidRDefault="00382669" w:rsidP="00735044">
      <w:pPr>
        <w:jc w:val="center"/>
        <w:rPr>
          <w:rFonts w:ascii="Century Gothic" w:hAnsi="Century Gothic"/>
          <w:b/>
        </w:rPr>
      </w:pPr>
    </w:p>
    <w:p w14:paraId="2158A49C" w14:textId="77777777" w:rsidR="00382669" w:rsidRPr="00CD3517" w:rsidRDefault="00382669" w:rsidP="005A2A70">
      <w:pPr>
        <w:rPr>
          <w:rFonts w:ascii="Century Gothic" w:hAnsi="Century Gothic"/>
          <w:b/>
        </w:rPr>
      </w:pPr>
    </w:p>
    <w:p w14:paraId="60AFAAFE" w14:textId="77777777" w:rsidR="005A2A70" w:rsidRPr="00CD3517" w:rsidRDefault="005A2A70" w:rsidP="005A2A70">
      <w:pPr>
        <w:rPr>
          <w:rFonts w:ascii="Century Gothic" w:hAnsi="Century Gothic"/>
          <w:b/>
        </w:rPr>
      </w:pPr>
    </w:p>
    <w:p w14:paraId="4E3FC690" w14:textId="77777777" w:rsidR="00382669" w:rsidRPr="00CD3517" w:rsidRDefault="00382669" w:rsidP="00735044">
      <w:pPr>
        <w:jc w:val="center"/>
        <w:rPr>
          <w:rFonts w:ascii="Century Gothic" w:hAnsi="Century Gothic"/>
          <w:b/>
        </w:rPr>
      </w:pPr>
    </w:p>
    <w:p w14:paraId="7FB1588D" w14:textId="77777777" w:rsidR="00382669" w:rsidRPr="00CD3517" w:rsidRDefault="00382669" w:rsidP="00735044">
      <w:pPr>
        <w:jc w:val="center"/>
        <w:rPr>
          <w:rFonts w:ascii="Century Gothic" w:hAnsi="Century Gothic"/>
          <w:b/>
        </w:rPr>
      </w:pPr>
    </w:p>
    <w:p w14:paraId="519F1C0C" w14:textId="77777777" w:rsidR="00382669" w:rsidRPr="00CD3517" w:rsidRDefault="00382669" w:rsidP="00735044">
      <w:pPr>
        <w:jc w:val="center"/>
        <w:rPr>
          <w:rFonts w:ascii="Century Gothic" w:hAnsi="Century Gothic"/>
          <w:b/>
        </w:rPr>
      </w:pPr>
    </w:p>
    <w:p w14:paraId="6003D7BE" w14:textId="77777777" w:rsidR="00735044" w:rsidRPr="00CD3517" w:rsidRDefault="00735044" w:rsidP="00735044">
      <w:pPr>
        <w:jc w:val="center"/>
        <w:rPr>
          <w:rFonts w:ascii="Century Gothic" w:hAnsi="Century Gothic"/>
          <w:b/>
        </w:rPr>
      </w:pPr>
      <w:r w:rsidRPr="00CD3517">
        <w:rPr>
          <w:rFonts w:ascii="Century Gothic" w:hAnsi="Century Gothic"/>
          <w:b/>
        </w:rPr>
        <w:t>HAFTUNGSAUSSCHLUSS</w:t>
      </w:r>
    </w:p>
    <w:p w14:paraId="0E7876A2" w14:textId="77777777" w:rsidR="00735044" w:rsidRPr="00CD3517" w:rsidRDefault="00735044" w:rsidP="00735044">
      <w:pPr>
        <w:rPr>
          <w:rFonts w:ascii="Century Gothic" w:hAnsi="Century Gothic"/>
        </w:rPr>
      </w:pPr>
    </w:p>
    <w:p w14:paraId="3E6BD9D4" w14:textId="77777777" w:rsidR="00735044" w:rsidRPr="00CD3517" w:rsidRDefault="00735044" w:rsidP="00CD3517">
      <w:pPr>
        <w:spacing w:line="276" w:lineRule="auto"/>
        <w:ind w:right="180"/>
        <w:rPr>
          <w:rFonts w:ascii="Century Gothic" w:hAnsi="Century Gothic"/>
        </w:rPr>
      </w:pPr>
      <w:r w:rsidRPr="00CD351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A905D9A" w14:textId="77777777" w:rsidR="00735044" w:rsidRPr="00CD3517" w:rsidRDefault="00735044" w:rsidP="00735044">
      <w:pPr>
        <w:spacing w:line="276" w:lineRule="auto"/>
        <w:rPr>
          <w:rFonts w:ascii="Century Gothic" w:hAnsi="Century Gothic"/>
        </w:rPr>
      </w:pPr>
    </w:p>
    <w:p w14:paraId="1F63B0A4" w14:textId="77777777" w:rsidR="00735044" w:rsidRPr="00CD3517" w:rsidRDefault="00735044" w:rsidP="00735044">
      <w:pPr>
        <w:spacing w:line="276" w:lineRule="auto"/>
        <w:rPr>
          <w:rFonts w:ascii="Century Gothic" w:hAnsi="Century Gothic"/>
        </w:rPr>
      </w:pPr>
      <w:r w:rsidRPr="00CD3517">
        <w:rPr>
          <w:rFonts w:ascii="Century Gothic" w:hAnsi="Century Gothic"/>
        </w:rPr>
        <w:t>Diese Vorlage wird nur als Beispiel bereitgestellt. Diese Vorlage ist in keiner Form als rechtliche oder Compliance-Beratung gedacht. Benutzer dieser Vorlage müssen feststellen, welche Informationen notwendig und erforderlich sind, um ihre Ziele zu erreichen.</w:t>
      </w:r>
    </w:p>
    <w:p w14:paraId="4E7C594C" w14:textId="77777777" w:rsidR="00735044" w:rsidRPr="00CD3517" w:rsidRDefault="00735044" w:rsidP="00735044">
      <w:pPr>
        <w:rPr>
          <w:rFonts w:ascii="Century Gothic" w:hAnsi="Century Gothic"/>
        </w:rPr>
      </w:pPr>
    </w:p>
    <w:sectPr w:rsidR="00735044" w:rsidRPr="00CD3517" w:rsidSect="00FF7D1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2AEE" w14:textId="77777777" w:rsidR="00FF7D13" w:rsidRDefault="00FF7D13" w:rsidP="004C6C01">
      <w:r>
        <w:separator/>
      </w:r>
    </w:p>
  </w:endnote>
  <w:endnote w:type="continuationSeparator" w:id="0">
    <w:p w14:paraId="0DE42570" w14:textId="77777777" w:rsidR="00FF7D13" w:rsidRDefault="00FF7D1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589" w14:textId="77777777" w:rsidR="00FF7D13" w:rsidRDefault="00FF7D13" w:rsidP="004C6C01">
      <w:r>
        <w:separator/>
      </w:r>
    </w:p>
  </w:footnote>
  <w:footnote w:type="continuationSeparator" w:id="0">
    <w:p w14:paraId="2573FC87" w14:textId="77777777" w:rsidR="00FF7D13" w:rsidRDefault="00FF7D1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602099">
    <w:abstractNumId w:val="5"/>
  </w:num>
  <w:num w:numId="2" w16cid:durableId="850070256">
    <w:abstractNumId w:val="7"/>
  </w:num>
  <w:num w:numId="3" w16cid:durableId="1076584444">
    <w:abstractNumId w:val="2"/>
  </w:num>
  <w:num w:numId="4" w16cid:durableId="2029595192">
    <w:abstractNumId w:val="4"/>
  </w:num>
  <w:num w:numId="5" w16cid:durableId="1510608268">
    <w:abstractNumId w:val="3"/>
  </w:num>
  <w:num w:numId="6" w16cid:durableId="1336615935">
    <w:abstractNumId w:val="0"/>
  </w:num>
  <w:num w:numId="7" w16cid:durableId="1641570403">
    <w:abstractNumId w:val="6"/>
  </w:num>
  <w:num w:numId="8" w16cid:durableId="188822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B8"/>
    <w:rsid w:val="000158A3"/>
    <w:rsid w:val="00017D11"/>
    <w:rsid w:val="00023D1A"/>
    <w:rsid w:val="0004588C"/>
    <w:rsid w:val="00046F5A"/>
    <w:rsid w:val="00070180"/>
    <w:rsid w:val="00077CB1"/>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54630"/>
    <w:rsid w:val="0016438F"/>
    <w:rsid w:val="00177702"/>
    <w:rsid w:val="00182D40"/>
    <w:rsid w:val="00190874"/>
    <w:rsid w:val="00197AA4"/>
    <w:rsid w:val="001C29A2"/>
    <w:rsid w:val="001D3084"/>
    <w:rsid w:val="001D5095"/>
    <w:rsid w:val="001D7E8B"/>
    <w:rsid w:val="00201789"/>
    <w:rsid w:val="00220080"/>
    <w:rsid w:val="00225FFA"/>
    <w:rsid w:val="0023244F"/>
    <w:rsid w:val="0023480F"/>
    <w:rsid w:val="00240549"/>
    <w:rsid w:val="00246B96"/>
    <w:rsid w:val="00251A30"/>
    <w:rsid w:val="00263E5E"/>
    <w:rsid w:val="00265A6D"/>
    <w:rsid w:val="00283FE9"/>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1897"/>
    <w:rsid w:val="003169FF"/>
    <w:rsid w:val="003247C3"/>
    <w:rsid w:val="00343574"/>
    <w:rsid w:val="00345CC0"/>
    <w:rsid w:val="00355C1F"/>
    <w:rsid w:val="00361767"/>
    <w:rsid w:val="0037516E"/>
    <w:rsid w:val="00377850"/>
    <w:rsid w:val="00382669"/>
    <w:rsid w:val="00391FE9"/>
    <w:rsid w:val="0039551A"/>
    <w:rsid w:val="00395E3E"/>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D799F"/>
    <w:rsid w:val="004E2F8A"/>
    <w:rsid w:val="004F0CF6"/>
    <w:rsid w:val="005039D1"/>
    <w:rsid w:val="0050653C"/>
    <w:rsid w:val="00513F89"/>
    <w:rsid w:val="005449AA"/>
    <w:rsid w:val="00567A01"/>
    <w:rsid w:val="00581B8D"/>
    <w:rsid w:val="005A19AC"/>
    <w:rsid w:val="005A2A70"/>
    <w:rsid w:val="005A6272"/>
    <w:rsid w:val="005C1C12"/>
    <w:rsid w:val="005C4192"/>
    <w:rsid w:val="005F4987"/>
    <w:rsid w:val="00601BB8"/>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0BA1"/>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D3517"/>
    <w:rsid w:val="00CE768F"/>
    <w:rsid w:val="00CF23D5"/>
    <w:rsid w:val="00D57248"/>
    <w:rsid w:val="00D61432"/>
    <w:rsid w:val="00D73EEA"/>
    <w:rsid w:val="00D97508"/>
    <w:rsid w:val="00DA1A5F"/>
    <w:rsid w:val="00DA2E06"/>
    <w:rsid w:val="00DA738A"/>
    <w:rsid w:val="00DB03FB"/>
    <w:rsid w:val="00DE2996"/>
    <w:rsid w:val="00DE6332"/>
    <w:rsid w:val="00DE7774"/>
    <w:rsid w:val="00DF4D73"/>
    <w:rsid w:val="00E131A3"/>
    <w:rsid w:val="00E167E4"/>
    <w:rsid w:val="00E175FA"/>
    <w:rsid w:val="00E330BF"/>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 w:val="00FF7D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930B"/>
  <w15:docId w15:val="{0ECB996C-3AF6-564E-A2DD-82873A0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201789"/>
    <w:rPr>
      <w:rFonts w:ascii="Tahoma" w:hAnsi="Tahoma" w:cs="Tahoma"/>
      <w:sz w:val="16"/>
      <w:szCs w:val="16"/>
    </w:rPr>
  </w:style>
  <w:style w:type="character" w:customStyle="1" w:styleId="BalloonTextChar">
    <w:name w:val="Balloon Text Char"/>
    <w:basedOn w:val="DefaultParagraphFont"/>
    <w:link w:val="BalloonText"/>
    <w:uiPriority w:val="99"/>
    <w:semiHidden/>
    <w:rsid w:val="00201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06&amp;utm_language=DE&amp;utm_source=template-word&amp;utm_medium=content&amp;utm_campaign=ic-ISO+27001+Business+Continuity+Checklist-word-49906-de&amp;lpa=ic+ISO+27001+Business+Continuity+Checklist+word+4990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2023-07-09T22:55:00Z</dcterms:created>
  <dcterms:modified xsi:type="dcterms:W3CDTF">2024-02-21T14:21:00Z</dcterms:modified>
</cp:coreProperties>
</file>